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Default="00D75B49" w:rsidP="00D75B49">
      <w:pPr>
        <w:jc w:val="center"/>
        <w:rPr>
          <w:rFonts w:ascii="Arial" w:hAnsi="Arial" w:cs="Arial"/>
          <w:b/>
        </w:rPr>
      </w:pPr>
      <w:r w:rsidRPr="006A113D">
        <w:rPr>
          <w:rFonts w:ascii="Arial" w:hAnsi="Arial" w:cs="Arial"/>
          <w:b/>
        </w:rPr>
        <w:t>DIMENSIÓN: PARTICIPACIÓN JUVENIL</w:t>
      </w:r>
    </w:p>
    <w:p w:rsidR="00884371" w:rsidRDefault="00884371" w:rsidP="00884371">
      <w:pPr>
        <w:rPr>
          <w:rFonts w:ascii="Arial" w:hAnsi="Arial" w:cs="Arial"/>
          <w:b/>
        </w:rPr>
      </w:pPr>
    </w:p>
    <w:p w:rsidR="00A76B3D" w:rsidRPr="006A113D" w:rsidRDefault="00A76B3D" w:rsidP="00A76B3D">
      <w:pPr>
        <w:rPr>
          <w:rFonts w:ascii="Arial" w:hAnsi="Arial" w:cs="Arial"/>
          <w:b/>
        </w:rPr>
      </w:pPr>
      <w:r w:rsidRPr="006A113D">
        <w:rPr>
          <w:rFonts w:ascii="Arial" w:hAnsi="Arial" w:cs="Arial"/>
          <w:b/>
        </w:rPr>
        <w:t>TEMA: DIVERSIÓN Y TIEMPO LIBRE</w:t>
      </w:r>
    </w:p>
    <w:p w:rsidR="00A76B3D" w:rsidRPr="006A113D" w:rsidRDefault="00A76B3D" w:rsidP="00A76B3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A76B3D"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A76B3D" w:rsidRPr="006A113D" w:rsidRDefault="00A76B3D" w:rsidP="00950F94">
            <w:pPr>
              <w:jc w:val="center"/>
              <w:rPr>
                <w:rFonts w:ascii="Arial" w:hAnsi="Arial" w:cs="Arial"/>
                <w:sz w:val="20"/>
              </w:rPr>
            </w:pPr>
            <w:r>
              <w:rPr>
                <w:rFonts w:ascii="Arial" w:hAnsi="Arial" w:cs="Arial"/>
                <w:b/>
                <w:i/>
                <w:noProof/>
                <w:sz w:val="20"/>
                <w:lang w:val="es-SV" w:eastAsia="es-SV"/>
              </w:rPr>
              <w:drawing>
                <wp:inline distT="0" distB="0" distL="0" distR="0">
                  <wp:extent cx="808355" cy="701675"/>
                  <wp:effectExtent l="19050" t="0" r="0" b="0"/>
                  <wp:docPr id="14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76B3D" w:rsidRPr="006A113D" w:rsidRDefault="00A76B3D" w:rsidP="00950F94">
            <w:pPr>
              <w:rPr>
                <w:rFonts w:ascii="Arial" w:hAnsi="Arial" w:cs="Arial"/>
              </w:rPr>
            </w:pPr>
          </w:p>
          <w:p w:rsidR="00A76B3D" w:rsidRPr="006A113D" w:rsidRDefault="00A76B3D" w:rsidP="00950F94">
            <w:pPr>
              <w:autoSpaceDE w:val="0"/>
              <w:autoSpaceDN w:val="0"/>
              <w:adjustRightInd w:val="0"/>
              <w:rPr>
                <w:rFonts w:ascii="Arial" w:hAnsi="Arial" w:cs="Arial"/>
                <w:b/>
                <w:color w:val="1A171B"/>
                <w:sz w:val="40"/>
              </w:rPr>
            </w:pPr>
            <w:r w:rsidRPr="006A113D">
              <w:rPr>
                <w:rFonts w:ascii="Arial" w:hAnsi="Arial" w:cs="Arial"/>
                <w:b/>
                <w:sz w:val="22"/>
              </w:rPr>
              <w:t>TÍTULO:</w:t>
            </w:r>
            <w:r w:rsidRPr="006A113D">
              <w:rPr>
                <w:rFonts w:ascii="Arial" w:hAnsi="Arial" w:cs="Arial"/>
                <w:b/>
                <w:sz w:val="28"/>
              </w:rPr>
              <w:t xml:space="preserve"> </w:t>
            </w:r>
            <w:r w:rsidRPr="006A113D">
              <w:rPr>
                <w:rFonts w:ascii="Arial" w:hAnsi="Arial" w:cs="Arial"/>
                <w:b/>
                <w:color w:val="000000"/>
                <w:szCs w:val="20"/>
                <w:lang w:eastAsia="es-MX"/>
              </w:rPr>
              <w:t xml:space="preserve"> Feria informativa con la colaboración de instituciones públicas</w:t>
            </w:r>
          </w:p>
          <w:p w:rsidR="00A76B3D" w:rsidRPr="006A113D" w:rsidRDefault="00A76B3D" w:rsidP="00950F94">
            <w:pPr>
              <w:rPr>
                <w:rFonts w:ascii="Arial" w:hAnsi="Arial" w:cs="Arial"/>
              </w:rPr>
            </w:pPr>
          </w:p>
          <w:p w:rsidR="00A76B3D" w:rsidRPr="006A113D" w:rsidRDefault="00A76B3D"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A76B3D" w:rsidRPr="006A113D" w:rsidRDefault="00A76B3D" w:rsidP="00950F94">
            <w:pPr>
              <w:rPr>
                <w:rFonts w:ascii="Arial" w:hAnsi="Arial" w:cs="Arial"/>
              </w:rPr>
            </w:pPr>
          </w:p>
        </w:tc>
      </w:tr>
      <w:tr w:rsidR="00A76B3D" w:rsidRPr="006A113D" w:rsidTr="00950F94">
        <w:tc>
          <w:tcPr>
            <w:tcW w:w="1728" w:type="dxa"/>
            <w:tcBorders>
              <w:top w:val="single" w:sz="4" w:space="0" w:color="auto"/>
              <w:left w:val="single" w:sz="4" w:space="0" w:color="auto"/>
              <w:bottom w:val="single" w:sz="4" w:space="0" w:color="auto"/>
              <w:right w:val="single" w:sz="4" w:space="0" w:color="auto"/>
            </w:tcBorders>
          </w:tcPr>
          <w:p w:rsidR="00A76B3D" w:rsidRPr="006A113D" w:rsidRDefault="00A76B3D"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142"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76B3D" w:rsidRPr="006A113D" w:rsidRDefault="00A76B3D" w:rsidP="00950F94">
            <w:pPr>
              <w:rPr>
                <w:rFonts w:ascii="Arial" w:hAnsi="Arial" w:cs="Arial"/>
                <w:b/>
              </w:rPr>
            </w:pPr>
            <w:r w:rsidRPr="006A113D">
              <w:rPr>
                <w:rFonts w:ascii="Arial" w:hAnsi="Arial" w:cs="Arial"/>
                <w:b/>
                <w:sz w:val="22"/>
              </w:rPr>
              <w:t xml:space="preserve">  </w:t>
            </w:r>
          </w:p>
          <w:p w:rsidR="00A76B3D" w:rsidRPr="006A113D" w:rsidRDefault="00A76B3D" w:rsidP="00950F94">
            <w:pPr>
              <w:rPr>
                <w:rFonts w:ascii="Arial" w:hAnsi="Arial" w:cs="Arial"/>
                <w:b/>
              </w:rPr>
            </w:pPr>
            <w:r w:rsidRPr="006A113D">
              <w:rPr>
                <w:rFonts w:ascii="Arial" w:hAnsi="Arial" w:cs="Arial"/>
                <w:b/>
                <w:sz w:val="22"/>
              </w:rPr>
              <w:t>DURACIÓN:  tres sesiones de 50 minutos y trabajo extra clase</w:t>
            </w:r>
          </w:p>
        </w:tc>
      </w:tr>
      <w:tr w:rsidR="00A76B3D" w:rsidRPr="006A113D" w:rsidTr="00950F94">
        <w:tc>
          <w:tcPr>
            <w:tcW w:w="1728" w:type="dxa"/>
            <w:tcBorders>
              <w:top w:val="single" w:sz="4" w:space="0" w:color="auto"/>
              <w:left w:val="single" w:sz="4" w:space="0" w:color="auto"/>
              <w:bottom w:val="single" w:sz="4" w:space="0" w:color="auto"/>
              <w:right w:val="single" w:sz="4" w:space="0" w:color="auto"/>
            </w:tcBorders>
          </w:tcPr>
          <w:p w:rsidR="00A76B3D" w:rsidRPr="006A113D" w:rsidRDefault="00A76B3D" w:rsidP="00950F94">
            <w:pPr>
              <w:jc w:val="center"/>
              <w:rPr>
                <w:rFonts w:ascii="Arial" w:hAnsi="Arial" w:cs="Arial"/>
                <w:sz w:val="20"/>
              </w:rPr>
            </w:pPr>
          </w:p>
          <w:p w:rsidR="00A76B3D" w:rsidRPr="006A113D" w:rsidRDefault="00A76B3D"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143"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A76B3D" w:rsidRPr="006A113D" w:rsidRDefault="00A76B3D"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A76B3D" w:rsidRPr="006A113D" w:rsidRDefault="00A76B3D" w:rsidP="00950F94">
            <w:pPr>
              <w:jc w:val="both"/>
              <w:rPr>
                <w:rFonts w:ascii="Arial" w:hAnsi="Arial" w:cs="Arial"/>
                <w:b/>
              </w:rPr>
            </w:pPr>
          </w:p>
          <w:p w:rsidR="00A76B3D" w:rsidRPr="006A113D" w:rsidRDefault="00A76B3D" w:rsidP="00950F94">
            <w:pPr>
              <w:jc w:val="both"/>
              <w:rPr>
                <w:rFonts w:ascii="Arial" w:hAnsi="Arial" w:cs="Arial"/>
                <w:b/>
              </w:rPr>
            </w:pPr>
            <w:r w:rsidRPr="006A113D">
              <w:rPr>
                <w:rFonts w:ascii="Arial" w:hAnsi="Arial" w:cs="Arial"/>
                <w:b/>
                <w:sz w:val="22"/>
              </w:rPr>
              <w:t xml:space="preserve">PROPÓSITO: Que las y los estudiantes…   </w:t>
            </w:r>
          </w:p>
          <w:p w:rsidR="00A76B3D" w:rsidRPr="006A113D" w:rsidRDefault="00A76B3D" w:rsidP="003C224E">
            <w:pPr>
              <w:pStyle w:val="Prrafodelista2"/>
              <w:numPr>
                <w:ilvl w:val="0"/>
                <w:numId w:val="1"/>
              </w:numPr>
              <w:jc w:val="both"/>
              <w:rPr>
                <w:rFonts w:ascii="Arial" w:hAnsi="Arial" w:cs="Arial"/>
                <w:b/>
              </w:rPr>
            </w:pPr>
            <w:r w:rsidRPr="006A113D">
              <w:rPr>
                <w:rFonts w:ascii="Arial" w:hAnsi="Arial" w:cs="Arial"/>
                <w:b/>
                <w:sz w:val="28"/>
              </w:rPr>
              <w:t xml:space="preserve"> </w:t>
            </w:r>
            <w:bookmarkStart w:id="0" w:name="_GoBack"/>
            <w:r w:rsidRPr="006A113D">
              <w:rPr>
                <w:rFonts w:ascii="Arial" w:hAnsi="Arial" w:cs="Arial"/>
                <w:color w:val="000000"/>
                <w:szCs w:val="20"/>
                <w:lang w:eastAsia="es-MX"/>
              </w:rPr>
              <w:t xml:space="preserve">Que identifique instancias y mecanismos para el ejercicio de sus derechos civiles, políticos y sociales y que promueva este conocimiento en la comunidad escolar. </w:t>
            </w:r>
            <w:bookmarkEnd w:id="0"/>
          </w:p>
          <w:p w:rsidR="00A76B3D" w:rsidRPr="006A113D" w:rsidRDefault="00A76B3D" w:rsidP="00950F94">
            <w:pPr>
              <w:jc w:val="both"/>
              <w:rPr>
                <w:rFonts w:ascii="Arial" w:hAnsi="Arial" w:cs="Arial"/>
                <w:b/>
              </w:rPr>
            </w:pPr>
            <w:r w:rsidRPr="006A113D">
              <w:rPr>
                <w:rFonts w:ascii="Arial" w:hAnsi="Arial" w:cs="Arial"/>
                <w:b/>
                <w:sz w:val="22"/>
              </w:rPr>
              <w:t>CONTENIDOS EN RELACIÓN CON LAS COMPETENCIAS PSICOSOCIALES:</w:t>
            </w:r>
          </w:p>
          <w:p w:rsidR="00A76B3D" w:rsidRPr="006A113D" w:rsidRDefault="00A76B3D" w:rsidP="003C224E">
            <w:pPr>
              <w:pStyle w:val="Prrafodelista2"/>
              <w:numPr>
                <w:ilvl w:val="0"/>
                <w:numId w:val="1"/>
              </w:numPr>
              <w:jc w:val="both"/>
              <w:rPr>
                <w:rFonts w:ascii="Arial" w:hAnsi="Arial" w:cs="Arial"/>
                <w:color w:val="000000"/>
                <w:sz w:val="32"/>
                <w:lang w:eastAsia="es-MX"/>
              </w:rPr>
            </w:pPr>
            <w:r w:rsidRPr="006A113D">
              <w:rPr>
                <w:rFonts w:ascii="Arial" w:hAnsi="Arial" w:cs="Arial"/>
                <w:color w:val="000000"/>
                <w:szCs w:val="20"/>
                <w:lang w:eastAsia="es-MX"/>
              </w:rPr>
              <w:t>Aprendo a relacionarme con las instituciones públicas y los organismos civiles para conocer cómo hacer valer mis derechos</w:t>
            </w:r>
          </w:p>
          <w:p w:rsidR="00A76B3D" w:rsidRPr="006A113D" w:rsidRDefault="00A76B3D" w:rsidP="003C224E">
            <w:pPr>
              <w:pStyle w:val="Prrafodelista2"/>
              <w:numPr>
                <w:ilvl w:val="0"/>
                <w:numId w:val="1"/>
              </w:numPr>
              <w:jc w:val="both"/>
              <w:rPr>
                <w:rFonts w:ascii="Arial" w:hAnsi="Arial" w:cs="Arial"/>
              </w:rPr>
            </w:pPr>
            <w:r w:rsidRPr="006A113D">
              <w:rPr>
                <w:rFonts w:ascii="Arial" w:hAnsi="Arial" w:cs="Arial"/>
                <w:sz w:val="22"/>
              </w:rPr>
              <w:t>Desarrollo mi capacidad de trabajar en equipo para conseguir objetivos de beneficio a mi comunidad escolar</w:t>
            </w:r>
          </w:p>
          <w:p w:rsidR="00A76B3D" w:rsidRPr="006A113D" w:rsidRDefault="00A76B3D" w:rsidP="003C224E">
            <w:pPr>
              <w:pStyle w:val="Prrafodelista2"/>
              <w:numPr>
                <w:ilvl w:val="0"/>
                <w:numId w:val="1"/>
              </w:numPr>
              <w:jc w:val="both"/>
              <w:rPr>
                <w:rFonts w:ascii="Arial" w:hAnsi="Arial" w:cs="Arial"/>
              </w:rPr>
            </w:pPr>
            <w:r w:rsidRPr="006A113D">
              <w:rPr>
                <w:rFonts w:ascii="Arial" w:hAnsi="Arial" w:cs="Arial"/>
                <w:sz w:val="22"/>
              </w:rPr>
              <w:t>Descubro nuevas formas de acción ciudadana para hacer efectivos los derechos de las y los jóvenes.</w:t>
            </w:r>
          </w:p>
          <w:p w:rsidR="00A76B3D" w:rsidRPr="006A113D" w:rsidRDefault="00A76B3D" w:rsidP="00950F94">
            <w:pPr>
              <w:pStyle w:val="Prrafodelista2"/>
              <w:jc w:val="both"/>
              <w:rPr>
                <w:rFonts w:ascii="Arial" w:hAnsi="Arial" w:cs="Arial"/>
              </w:rPr>
            </w:pPr>
          </w:p>
        </w:tc>
      </w:tr>
      <w:tr w:rsidR="00A76B3D"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A76B3D" w:rsidRPr="006A113D" w:rsidRDefault="00A76B3D"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144"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76B3D" w:rsidRPr="006A113D" w:rsidRDefault="00A76B3D"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 xml:space="preserve">La actividad que se propone consiste en promover la colaboración de diferentes instituciones públicas en su entidad (estatales) como el Instituto de </w:t>
            </w:r>
            <w:smartTag w:uri="urn:schemas-microsoft-com:office:smarttags" w:element="PersonName">
              <w:smartTagPr>
                <w:attr w:name="ProductID" w:val="la Juventud"/>
              </w:smartTagPr>
              <w:r w:rsidRPr="006A113D">
                <w:rPr>
                  <w:rFonts w:ascii="Arial" w:hAnsi="Arial" w:cs="Arial"/>
                  <w:sz w:val="22"/>
                </w:rPr>
                <w:t>la Juventud</w:t>
              </w:r>
            </w:smartTag>
            <w:r w:rsidRPr="006A113D">
              <w:rPr>
                <w:rFonts w:ascii="Arial" w:hAnsi="Arial" w:cs="Arial"/>
                <w:sz w:val="22"/>
              </w:rPr>
              <w:t xml:space="preserve">, </w:t>
            </w:r>
            <w:smartTag w:uri="urn:schemas-microsoft-com:office:smarttags" w:element="PersonName">
              <w:smartTagPr>
                <w:attr w:name="ProductID" w:val="la Comisi￳n"/>
              </w:smartTagPr>
              <w:r w:rsidRPr="006A113D">
                <w:rPr>
                  <w:rFonts w:ascii="Arial" w:hAnsi="Arial" w:cs="Arial"/>
                  <w:sz w:val="22"/>
                </w:rPr>
                <w:t>la Comisión</w:t>
              </w:r>
            </w:smartTag>
            <w:r w:rsidRPr="006A113D">
              <w:rPr>
                <w:rFonts w:ascii="Arial" w:hAnsi="Arial" w:cs="Arial"/>
                <w:sz w:val="22"/>
              </w:rPr>
              <w:t xml:space="preserve"> de Derechos Humanos, el Instituto de las Mujeres, y las organizaciones civiles de promoción y defensa de los derechos humanos, o las organizaciones civiles que trabajan con jóvenes para que presenten a la comunidad escolar los diferentes programas con que previenen y atienden las violaciones a los derechos humanos, especialmente de la población joven, para que el grupo organice una Feria informativa en la escuela.</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rPr>
            </w:pPr>
            <w:r w:rsidRPr="006A113D">
              <w:rPr>
                <w:rFonts w:ascii="Arial" w:hAnsi="Arial" w:cs="Arial"/>
                <w:sz w:val="22"/>
              </w:rPr>
              <w:t>Para ello se sugiere que el facilitador(a) tome contacto con las diferentes instituciones y organizaciones, realizando una breve investigación de su campo de trabajo: temáticas y problemáticas que atienden y que tienen relación con la vida de las y los jóvenes, los servicios que ofrecen y los programas que tienen para promover y defender los derechos de las y los jóvenes; los materiales didácticos y de difusión que pueden poner al alcance de la ciudadanía. Para ello puede consultar el Inventario de Recur</w:t>
            </w:r>
            <w:r w:rsidRPr="006A113D">
              <w:rPr>
                <w:rFonts w:ascii="Arial" w:hAnsi="Arial" w:cs="Arial"/>
                <w:sz w:val="22"/>
                <w:szCs w:val="22"/>
              </w:rPr>
              <w:t>sos del Programa Construye T y enriquecerlo con nuevos contactos. Se sugiere explore la siguientes ligas:</w:t>
            </w:r>
          </w:p>
          <w:p w:rsidR="00A76B3D" w:rsidRPr="006A113D" w:rsidRDefault="00A76B3D" w:rsidP="00950F94">
            <w:pPr>
              <w:jc w:val="both"/>
              <w:rPr>
                <w:rFonts w:ascii="Arial" w:hAnsi="Arial" w:cs="Arial"/>
              </w:rPr>
            </w:pPr>
          </w:p>
          <w:p w:rsidR="00A76B3D" w:rsidRPr="006A113D" w:rsidRDefault="00A76B3D" w:rsidP="00950F94">
            <w:pPr>
              <w:rPr>
                <w:rFonts w:ascii="Arial" w:hAnsi="Arial" w:cs="Arial"/>
              </w:rPr>
            </w:pPr>
            <w:r w:rsidRPr="006A113D">
              <w:rPr>
                <w:rFonts w:ascii="Arial" w:hAnsi="Arial" w:cs="Arial"/>
                <w:sz w:val="22"/>
              </w:rPr>
              <w:t xml:space="preserve">Para conocer qué hace la comisión de derechos humanos de tu </w:t>
            </w:r>
            <w:r w:rsidRPr="006A113D">
              <w:rPr>
                <w:rFonts w:ascii="Arial" w:hAnsi="Arial" w:cs="Arial"/>
                <w:sz w:val="22"/>
              </w:rPr>
              <w:lastRenderedPageBreak/>
              <w:t xml:space="preserve">entidad se puede usar la siguiente liga: </w:t>
            </w:r>
            <w:hyperlink r:id="rId12" w:history="1">
              <w:r w:rsidRPr="006A113D">
                <w:rPr>
                  <w:rStyle w:val="Hipervnculo"/>
                  <w:rFonts w:ascii="Arial" w:hAnsi="Arial" w:cs="Arial"/>
                  <w:sz w:val="22"/>
                </w:rPr>
                <w:t>http://www.cndh.org.mx/enlace/estatales/orgestat.htm</w:t>
              </w:r>
            </w:hyperlink>
          </w:p>
          <w:p w:rsidR="00A76B3D" w:rsidRPr="006A113D" w:rsidRDefault="00A76B3D" w:rsidP="00950F94">
            <w:pPr>
              <w:rPr>
                <w:rFonts w:ascii="Arial" w:hAnsi="Arial" w:cs="Arial"/>
              </w:rPr>
            </w:pPr>
          </w:p>
          <w:p w:rsidR="00A76B3D" w:rsidRPr="006A113D" w:rsidRDefault="00A76B3D" w:rsidP="00950F94">
            <w:pPr>
              <w:rPr>
                <w:rFonts w:ascii="Arial" w:hAnsi="Arial" w:cs="Arial"/>
              </w:rPr>
            </w:pPr>
            <w:r w:rsidRPr="006A113D">
              <w:rPr>
                <w:rFonts w:ascii="Arial" w:hAnsi="Arial" w:cs="Arial"/>
                <w:sz w:val="22"/>
              </w:rPr>
              <w:t xml:space="preserve">Para explorar los contactos con organizaciones civiles de defensa y promoción de los derechos humanos se recomienda la siguiente liga: </w:t>
            </w:r>
            <w:hyperlink r:id="rId13" w:history="1">
              <w:r w:rsidRPr="006A113D">
                <w:rPr>
                  <w:rStyle w:val="Hipervnculo"/>
                  <w:rFonts w:ascii="Arial" w:hAnsi="Arial" w:cs="Arial"/>
                  <w:sz w:val="22"/>
                </w:rPr>
                <w:t>http://www.cndh.org.mx/enlace/ongs/Index.asp</w:t>
              </w:r>
            </w:hyperlink>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b/>
              </w:rPr>
            </w:pPr>
            <w:r w:rsidRPr="006A113D">
              <w:rPr>
                <w:rFonts w:ascii="Arial" w:hAnsi="Arial" w:cs="Arial"/>
                <w:b/>
                <w:sz w:val="22"/>
              </w:rPr>
              <w:t xml:space="preserve">Como ejemplo de lo que se puede indagar acerca de cada institución se presenta en caso de </w:t>
            </w:r>
            <w:smartTag w:uri="urn:schemas-microsoft-com:office:smarttags" w:element="PersonName">
              <w:smartTagPr>
                <w:attr w:name="ProductID" w:val="la Comisi￳n Nacional"/>
              </w:smartTagPr>
              <w:r w:rsidRPr="006A113D">
                <w:rPr>
                  <w:rFonts w:ascii="Arial" w:hAnsi="Arial" w:cs="Arial"/>
                  <w:b/>
                  <w:sz w:val="22"/>
                </w:rPr>
                <w:t>la Comisión Nacional</w:t>
              </w:r>
            </w:smartTag>
            <w:r w:rsidRPr="006A113D">
              <w:rPr>
                <w:rFonts w:ascii="Arial" w:hAnsi="Arial" w:cs="Arial"/>
                <w:b/>
                <w:sz w:val="22"/>
              </w:rPr>
              <w:t xml:space="preserve"> de Derechos Humanos en la ficha técnica.</w:t>
            </w:r>
          </w:p>
          <w:p w:rsidR="00A76B3D" w:rsidRPr="006A113D" w:rsidRDefault="00A76B3D" w:rsidP="00950F94">
            <w:pPr>
              <w:jc w:val="both"/>
              <w:rPr>
                <w:rFonts w:ascii="Arial" w:hAnsi="Arial" w:cs="Arial"/>
                <w:b/>
              </w:rPr>
            </w:pPr>
          </w:p>
          <w:p w:rsidR="00A76B3D" w:rsidRPr="006A113D" w:rsidRDefault="00A76B3D" w:rsidP="00950F94">
            <w:pPr>
              <w:jc w:val="both"/>
              <w:rPr>
                <w:rFonts w:ascii="Arial" w:hAnsi="Arial" w:cs="Arial"/>
              </w:rPr>
            </w:pPr>
            <w:r w:rsidRPr="006A113D">
              <w:rPr>
                <w:rFonts w:ascii="Arial" w:hAnsi="Arial" w:cs="Arial"/>
                <w:b/>
                <w:sz w:val="22"/>
              </w:rPr>
              <w:t xml:space="preserve">MATERIAL QUE SE REQUIERE: </w:t>
            </w:r>
          </w:p>
          <w:p w:rsidR="00A76B3D" w:rsidRPr="006A113D" w:rsidRDefault="00A76B3D" w:rsidP="00950F94">
            <w:pPr>
              <w:jc w:val="both"/>
              <w:rPr>
                <w:rFonts w:ascii="Arial" w:hAnsi="Arial" w:cs="Arial"/>
              </w:rPr>
            </w:pPr>
            <w:r w:rsidRPr="006A113D">
              <w:rPr>
                <w:rFonts w:ascii="Arial" w:hAnsi="Arial" w:cs="Arial"/>
                <w:sz w:val="22"/>
              </w:rPr>
              <w:t xml:space="preserve">Además de lo que el grupo decida que necesita para organizar </w:t>
            </w:r>
            <w:smartTag w:uri="urn:schemas-microsoft-com:office:smarttags" w:element="PersonName">
              <w:smartTagPr>
                <w:attr w:name="ProductID" w:val="la Feria"/>
              </w:smartTagPr>
              <w:r w:rsidRPr="006A113D">
                <w:rPr>
                  <w:rFonts w:ascii="Arial" w:hAnsi="Arial" w:cs="Arial"/>
                  <w:sz w:val="22"/>
                </w:rPr>
                <w:t>la Feria</w:t>
              </w:r>
            </w:smartTag>
            <w:r w:rsidRPr="006A113D">
              <w:rPr>
                <w:rFonts w:ascii="Arial" w:hAnsi="Arial" w:cs="Arial"/>
                <w:sz w:val="22"/>
              </w:rPr>
              <w:t>, se requiere computadoras, internet, fotocopia del listado de instituciones y organizaciones a quienes acudir y de la ficha técnica para ir adentrándose en el tema.</w:t>
            </w:r>
          </w:p>
          <w:p w:rsidR="00A76B3D" w:rsidRPr="006A113D" w:rsidRDefault="00A76B3D" w:rsidP="00950F94">
            <w:pPr>
              <w:jc w:val="both"/>
              <w:rPr>
                <w:rFonts w:ascii="Arial" w:hAnsi="Arial" w:cs="Arial"/>
              </w:rPr>
            </w:pPr>
          </w:p>
        </w:tc>
      </w:tr>
      <w:tr w:rsidR="00A76B3D" w:rsidRPr="006A113D" w:rsidTr="00950F94">
        <w:tc>
          <w:tcPr>
            <w:tcW w:w="1728" w:type="dxa"/>
            <w:tcBorders>
              <w:top w:val="single" w:sz="4" w:space="0" w:color="auto"/>
              <w:left w:val="single" w:sz="4" w:space="0" w:color="auto"/>
              <w:bottom w:val="single" w:sz="4" w:space="0" w:color="auto"/>
              <w:right w:val="single" w:sz="4" w:space="0" w:color="auto"/>
            </w:tcBorders>
          </w:tcPr>
          <w:p w:rsidR="00A76B3D" w:rsidRPr="006A113D" w:rsidRDefault="00A76B3D"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145"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4"/>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76B3D" w:rsidRPr="006A113D" w:rsidRDefault="00A76B3D" w:rsidP="00950F94">
            <w:pPr>
              <w:jc w:val="both"/>
              <w:rPr>
                <w:rFonts w:ascii="Arial" w:hAnsi="Arial" w:cs="Arial"/>
                <w:b/>
              </w:rPr>
            </w:pPr>
            <w:r w:rsidRPr="006A113D">
              <w:rPr>
                <w:rFonts w:ascii="Arial" w:hAnsi="Arial" w:cs="Arial"/>
                <w:b/>
                <w:sz w:val="22"/>
              </w:rPr>
              <w:t xml:space="preserve">FICHA TÉCNICA: </w:t>
            </w:r>
          </w:p>
          <w:p w:rsidR="00A76B3D" w:rsidRPr="006A113D" w:rsidRDefault="00A76B3D" w:rsidP="00950F94">
            <w:pPr>
              <w:autoSpaceDE w:val="0"/>
              <w:autoSpaceDN w:val="0"/>
              <w:adjustRightInd w:val="0"/>
              <w:jc w:val="both"/>
              <w:rPr>
                <w:rFonts w:ascii="Arial" w:hAnsi="Arial" w:cs="Arial"/>
                <w:b/>
                <w:color w:val="1A171B"/>
              </w:rPr>
            </w:pPr>
            <w:r w:rsidRPr="006A113D">
              <w:rPr>
                <w:rFonts w:ascii="Arial" w:hAnsi="Arial" w:cs="Arial"/>
                <w:b/>
                <w:color w:val="1A171B"/>
                <w:sz w:val="22"/>
              </w:rPr>
              <w:t>¿Te has puesto a pensar en la importancia de que existan instituciones que defiendan tus derechos?</w:t>
            </w:r>
            <w:r w:rsidRPr="006A113D">
              <w:rPr>
                <w:rStyle w:val="Refdenotaalpie"/>
                <w:rFonts w:ascii="Arial" w:hAnsi="Arial" w:cs="Arial"/>
                <w:b/>
                <w:color w:val="1A171B"/>
                <w:sz w:val="22"/>
              </w:rPr>
              <w:footnoteReference w:id="1"/>
            </w:r>
          </w:p>
          <w:p w:rsidR="00A76B3D" w:rsidRPr="006A113D" w:rsidRDefault="00A76B3D" w:rsidP="00950F94">
            <w:pPr>
              <w:autoSpaceDE w:val="0"/>
              <w:autoSpaceDN w:val="0"/>
              <w:adjustRightInd w:val="0"/>
              <w:jc w:val="both"/>
              <w:rPr>
                <w:rFonts w:ascii="Arial" w:hAnsi="Arial" w:cs="Arial"/>
                <w:b/>
                <w:color w:val="1A171B"/>
              </w:rPr>
            </w:pPr>
          </w:p>
          <w:p w:rsidR="00A76B3D" w:rsidRPr="006A113D" w:rsidRDefault="00A76B3D" w:rsidP="00950F94">
            <w:pPr>
              <w:ind w:right="450"/>
              <w:jc w:val="both"/>
              <w:rPr>
                <w:rFonts w:ascii="Arial" w:hAnsi="Arial" w:cs="Arial"/>
                <w:lang w:eastAsia="es-MX"/>
              </w:rPr>
            </w:pPr>
            <w:r w:rsidRPr="006A113D">
              <w:rPr>
                <w:rFonts w:ascii="Arial" w:hAnsi="Arial" w:cs="Arial"/>
                <w:sz w:val="22"/>
                <w:szCs w:val="22"/>
                <w:lang w:eastAsia="es-MX"/>
              </w:rPr>
              <w:t xml:space="preserve">La protección y defensa de los Derechos Humanos en México fue elevada a rango constitucional el 28 de enero de 1992, con la publicación del Decreto que adicionó el apartado B al artículo 102 de </w:t>
            </w:r>
            <w:smartTag w:uri="urn:schemas-microsoft-com:office:smarttags" w:element="PersonName">
              <w:smartTagPr>
                <w:attr w:name="ProductID" w:val="la Constituci￳n Pol￭tica"/>
              </w:smartTagPr>
              <w:r w:rsidRPr="006A113D">
                <w:rPr>
                  <w:rFonts w:ascii="Arial" w:hAnsi="Arial" w:cs="Arial"/>
                  <w:sz w:val="22"/>
                  <w:szCs w:val="22"/>
                  <w:lang w:eastAsia="es-MX"/>
                </w:rPr>
                <w:t>la Constitución Política</w:t>
              </w:r>
            </w:smartTag>
            <w:r w:rsidRPr="006A113D">
              <w:rPr>
                <w:rFonts w:ascii="Arial" w:hAnsi="Arial" w:cs="Arial"/>
                <w:sz w:val="22"/>
                <w:szCs w:val="22"/>
                <w:lang w:eastAsia="es-MX"/>
              </w:rPr>
              <w:t xml:space="preserve"> de los Estados Unidos Mexicanos. </w:t>
            </w:r>
          </w:p>
          <w:p w:rsidR="00A76B3D" w:rsidRPr="006A113D" w:rsidRDefault="00A76B3D" w:rsidP="00950F94">
            <w:pPr>
              <w:ind w:right="450"/>
              <w:jc w:val="both"/>
              <w:rPr>
                <w:rFonts w:ascii="Arial" w:hAnsi="Arial" w:cs="Arial"/>
                <w:lang w:eastAsia="es-MX"/>
              </w:rPr>
            </w:pPr>
          </w:p>
          <w:p w:rsidR="00A76B3D" w:rsidRPr="006A113D" w:rsidRDefault="00A76B3D" w:rsidP="00950F94">
            <w:pPr>
              <w:ind w:right="450"/>
              <w:jc w:val="both"/>
              <w:rPr>
                <w:rFonts w:ascii="Arial" w:hAnsi="Arial" w:cs="Arial"/>
                <w:lang w:eastAsia="es-MX"/>
              </w:rPr>
            </w:pPr>
            <w:r w:rsidRPr="006A113D">
              <w:rPr>
                <w:rFonts w:ascii="Arial" w:hAnsi="Arial" w:cs="Arial"/>
                <w:sz w:val="22"/>
                <w:szCs w:val="22"/>
                <w:lang w:eastAsia="es-MX"/>
              </w:rPr>
              <w:t xml:space="preserve">Esta disposición facultó al Congreso de </w:t>
            </w:r>
            <w:smartTag w:uri="urn:schemas-microsoft-com:office:smarttags" w:element="PersonName">
              <w:smartTagPr>
                <w:attr w:name="ProductID" w:val="la Uni￳n"/>
              </w:smartTagPr>
              <w:r w:rsidRPr="006A113D">
                <w:rPr>
                  <w:rFonts w:ascii="Arial" w:hAnsi="Arial" w:cs="Arial"/>
                  <w:sz w:val="22"/>
                  <w:szCs w:val="22"/>
                  <w:lang w:eastAsia="es-MX"/>
                </w:rPr>
                <w:t>la Unión</w:t>
              </w:r>
            </w:smartTag>
            <w:r w:rsidRPr="006A113D">
              <w:rPr>
                <w:rFonts w:ascii="Arial" w:hAnsi="Arial" w:cs="Arial"/>
                <w:sz w:val="22"/>
                <w:szCs w:val="22"/>
                <w:lang w:eastAsia="es-MX"/>
              </w:rPr>
              <w:t xml:space="preserve"> y a las legislaturas de los estados para que, en el ámbito de sus respectivas competencias, establecieran organismos especializados para atender las quejas en contra de actos u omisiones de naturaleza administrativa violatorios de Derechos Humanos, por parte de cualquier autoridad o servidor público, con excepción de los del Poder Judicial de </w:t>
            </w:r>
            <w:smartTag w:uri="urn:schemas-microsoft-com:office:smarttags" w:element="PersonName">
              <w:smartTagPr>
                <w:attr w:name="ProductID" w:val="la Federaci￳n"/>
              </w:smartTagPr>
              <w:r w:rsidRPr="006A113D">
                <w:rPr>
                  <w:rFonts w:ascii="Arial" w:hAnsi="Arial" w:cs="Arial"/>
                  <w:sz w:val="22"/>
                  <w:szCs w:val="22"/>
                  <w:lang w:eastAsia="es-MX"/>
                </w:rPr>
                <w:t>la Federación</w:t>
              </w:r>
            </w:smartTag>
            <w:r w:rsidRPr="006A113D">
              <w:rPr>
                <w:rFonts w:ascii="Arial" w:hAnsi="Arial" w:cs="Arial"/>
                <w:sz w:val="22"/>
                <w:szCs w:val="22"/>
                <w:lang w:eastAsia="es-MX"/>
              </w:rPr>
              <w:t xml:space="preserve">, así como para formular recomendaciones públicas autónomas, no vinculatorias y denuncias y quejas ante las autoridades correspondientes. </w:t>
            </w:r>
          </w:p>
          <w:p w:rsidR="00A76B3D" w:rsidRPr="006A113D" w:rsidRDefault="00A76B3D" w:rsidP="00950F94">
            <w:pPr>
              <w:ind w:right="450"/>
              <w:jc w:val="both"/>
              <w:rPr>
                <w:rFonts w:ascii="Arial" w:hAnsi="Arial" w:cs="Arial"/>
                <w:lang w:eastAsia="es-MX"/>
              </w:rPr>
            </w:pPr>
          </w:p>
          <w:p w:rsidR="00A76B3D" w:rsidRPr="006A113D" w:rsidRDefault="00A76B3D" w:rsidP="00950F94">
            <w:pPr>
              <w:ind w:right="450"/>
              <w:jc w:val="both"/>
              <w:rPr>
                <w:rFonts w:ascii="Arial" w:hAnsi="Arial" w:cs="Arial"/>
                <w:lang w:eastAsia="es-MX"/>
              </w:rPr>
            </w:pPr>
            <w:r w:rsidRPr="006A113D">
              <w:rPr>
                <w:rFonts w:ascii="Arial" w:hAnsi="Arial" w:cs="Arial"/>
                <w:sz w:val="22"/>
                <w:szCs w:val="22"/>
                <w:lang w:eastAsia="es-MX"/>
              </w:rPr>
              <w:t xml:space="preserve">Con fecha 13 de septiembre de 1999 se reformó el artículo 102, apartado B constitucional, en el cual se señala que </w:t>
            </w:r>
            <w:smartTag w:uri="urn:schemas-microsoft-com:office:smarttags" w:element="PersonName">
              <w:smartTagPr>
                <w:attr w:name="ProductID" w:val="la Comisi￳n Nacional"/>
              </w:smartTagPr>
              <w:r w:rsidRPr="006A113D">
                <w:rPr>
                  <w:rFonts w:ascii="Arial" w:hAnsi="Arial" w:cs="Arial"/>
                  <w:sz w:val="22"/>
                  <w:szCs w:val="22"/>
                  <w:lang w:eastAsia="es-MX"/>
                </w:rPr>
                <w:t>la Comisión Nacional</w:t>
              </w:r>
            </w:smartTag>
            <w:r w:rsidRPr="006A113D">
              <w:rPr>
                <w:rFonts w:ascii="Arial" w:hAnsi="Arial" w:cs="Arial"/>
                <w:sz w:val="22"/>
                <w:szCs w:val="22"/>
                <w:lang w:eastAsia="es-MX"/>
              </w:rPr>
              <w:t xml:space="preserve"> de los Derechos Humanos es un organismo que cuenta con autonomía de gestión y presupuestaria, así como personalidad jurídica y patrimonio propios. El objetivo esencial de este organismo es la protección, observación, promoción, estudio y divulgación de los Derechos Humanos previstos por el orden jurídico mexicano.  Sus atribuciones son:</w:t>
            </w:r>
          </w:p>
          <w:tbl>
            <w:tblPr>
              <w:tblW w:w="6909" w:type="dxa"/>
              <w:tblCellSpacing w:w="15" w:type="dxa"/>
              <w:tblLayout w:type="fixed"/>
              <w:tblCellMar>
                <w:top w:w="75" w:type="dxa"/>
                <w:left w:w="75" w:type="dxa"/>
                <w:bottom w:w="75" w:type="dxa"/>
                <w:right w:w="75" w:type="dxa"/>
              </w:tblCellMar>
              <w:tblLook w:val="00A0" w:firstRow="1" w:lastRow="0" w:firstColumn="1" w:lastColumn="0" w:noHBand="0" w:noVBand="0"/>
            </w:tblPr>
            <w:tblGrid>
              <w:gridCol w:w="401"/>
              <w:gridCol w:w="6508"/>
            </w:tblGrid>
            <w:tr w:rsidR="00A76B3D" w:rsidRPr="006A113D" w:rsidTr="00950F94">
              <w:trPr>
                <w:trHeight w:val="278"/>
                <w:tblCellSpacing w:w="15" w:type="dxa"/>
              </w:trPr>
              <w:tc>
                <w:tcPr>
                  <w:tcW w:w="258"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I. </w:t>
                  </w:r>
                </w:p>
              </w:tc>
              <w:tc>
                <w:tcPr>
                  <w:tcW w:w="4677"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Recibir quejas de presuntas violaciones a Derechos Humanos. </w:t>
                  </w:r>
                </w:p>
              </w:tc>
            </w:tr>
            <w:tr w:rsidR="00A76B3D" w:rsidRPr="006A113D" w:rsidTr="00950F94">
              <w:trPr>
                <w:trHeight w:val="541"/>
                <w:tblCellSpacing w:w="15" w:type="dxa"/>
              </w:trPr>
              <w:tc>
                <w:tcPr>
                  <w:tcW w:w="258"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II. </w:t>
                  </w:r>
                </w:p>
              </w:tc>
              <w:tc>
                <w:tcPr>
                  <w:tcW w:w="4677"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Conocer e investigar, a petición de parte o de oficio, presuntas violaciones de Derechos Humanos en los siguientes casos: </w:t>
                  </w:r>
                </w:p>
              </w:tc>
            </w:tr>
          </w:tbl>
          <w:p w:rsidR="00A76B3D" w:rsidRPr="006A113D" w:rsidRDefault="00A76B3D" w:rsidP="00950F94">
            <w:pPr>
              <w:jc w:val="both"/>
              <w:rPr>
                <w:rFonts w:ascii="Arial" w:hAnsi="Arial" w:cs="Arial"/>
                <w:vanish/>
                <w:lang w:eastAsia="es-MX"/>
              </w:rPr>
            </w:pPr>
          </w:p>
          <w:tbl>
            <w:tblPr>
              <w:tblW w:w="7193" w:type="dxa"/>
              <w:tblCellSpacing w:w="15" w:type="dxa"/>
              <w:tblLayout w:type="fixed"/>
              <w:tblCellMar>
                <w:top w:w="75" w:type="dxa"/>
                <w:left w:w="75" w:type="dxa"/>
                <w:bottom w:w="75" w:type="dxa"/>
                <w:right w:w="75" w:type="dxa"/>
              </w:tblCellMar>
              <w:tblLook w:val="00A0" w:firstRow="1" w:lastRow="0" w:firstColumn="1" w:lastColumn="0" w:noHBand="0" w:noVBand="0"/>
            </w:tblPr>
            <w:tblGrid>
              <w:gridCol w:w="460"/>
              <w:gridCol w:w="444"/>
              <w:gridCol w:w="6289"/>
            </w:tblGrid>
            <w:tr w:rsidR="00A76B3D" w:rsidRPr="006A113D" w:rsidTr="00950F94">
              <w:trPr>
                <w:tblCellSpacing w:w="15" w:type="dxa"/>
              </w:trPr>
              <w:tc>
                <w:tcPr>
                  <w:tcW w:w="288"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p>
              </w:tc>
              <w:tc>
                <w:tcPr>
                  <w:tcW w:w="288"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a) </w:t>
                  </w:r>
                </w:p>
              </w:tc>
              <w:tc>
                <w:tcPr>
                  <w:tcW w:w="4341"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Por actos u omisiones de autoridades administrativas de carácter federal, con excepción de los del Poder Judicial de </w:t>
                  </w:r>
                  <w:smartTag w:uri="urn:schemas-microsoft-com:office:smarttags" w:element="PersonName">
                    <w:smartTagPr>
                      <w:attr w:name="ProductID" w:val="la Federaci￳n"/>
                    </w:smartTagPr>
                    <w:r w:rsidRPr="006A113D">
                      <w:rPr>
                        <w:rFonts w:ascii="Arial" w:hAnsi="Arial" w:cs="Arial"/>
                        <w:sz w:val="22"/>
                        <w:szCs w:val="22"/>
                        <w:lang w:eastAsia="es-MX"/>
                      </w:rPr>
                      <w:t>la Federación</w:t>
                    </w:r>
                  </w:smartTag>
                  <w:r w:rsidRPr="006A113D">
                    <w:rPr>
                      <w:rFonts w:ascii="Arial" w:hAnsi="Arial" w:cs="Arial"/>
                      <w:sz w:val="22"/>
                      <w:szCs w:val="22"/>
                      <w:lang w:eastAsia="es-MX"/>
                    </w:rPr>
                    <w:t xml:space="preserve">, que violen estos derechos. </w:t>
                  </w:r>
                </w:p>
              </w:tc>
            </w:tr>
            <w:tr w:rsidR="00A76B3D" w:rsidRPr="006A113D" w:rsidTr="00950F94">
              <w:trPr>
                <w:tblCellSpacing w:w="15" w:type="dxa"/>
              </w:trPr>
              <w:tc>
                <w:tcPr>
                  <w:tcW w:w="288"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p>
              </w:tc>
              <w:tc>
                <w:tcPr>
                  <w:tcW w:w="288"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b) </w:t>
                  </w:r>
                </w:p>
              </w:tc>
              <w:tc>
                <w:tcPr>
                  <w:tcW w:w="4341"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Cuando los particulares o algún otro agente social cometan ilícitos con la tolerancia o anuencia de algún servidor público o autoridad, o bien cuando estos últimos se nieguen infundadamente a ejercer las atribuciones que legalmente les correspondan en relación con dichos ilícitos, particularmente tratándose de conductas que afecten la integridad física de las personas. </w:t>
                  </w:r>
                </w:p>
              </w:tc>
            </w:tr>
          </w:tbl>
          <w:p w:rsidR="00A76B3D" w:rsidRPr="006A113D" w:rsidRDefault="00A76B3D" w:rsidP="00950F94">
            <w:pPr>
              <w:jc w:val="both"/>
              <w:rPr>
                <w:rFonts w:ascii="Arial" w:hAnsi="Arial" w:cs="Arial"/>
                <w:vanish/>
                <w:lang w:eastAsia="es-MX"/>
              </w:rPr>
            </w:pPr>
          </w:p>
          <w:tbl>
            <w:tblPr>
              <w:tblW w:w="7051" w:type="dxa"/>
              <w:tblCellSpacing w:w="15" w:type="dxa"/>
              <w:tblLayout w:type="fixed"/>
              <w:tblCellMar>
                <w:top w:w="75" w:type="dxa"/>
                <w:left w:w="75" w:type="dxa"/>
                <w:bottom w:w="75" w:type="dxa"/>
                <w:right w:w="75" w:type="dxa"/>
              </w:tblCellMar>
              <w:tblLook w:val="00A0" w:firstRow="1" w:lastRow="0" w:firstColumn="1" w:lastColumn="0" w:noHBand="0" w:noVBand="0"/>
            </w:tblPr>
            <w:tblGrid>
              <w:gridCol w:w="516"/>
              <w:gridCol w:w="6535"/>
            </w:tblGrid>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III.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Formular recomendaciones públicas autónomas, no vinculatorias y denuncias y quejas ante las autoridades respectivas.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IV.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Conocer y decidir en última instancia las inconformidades que presenten respecto de las Recomendaciones y acuerdos de los Organismos de Derechos Humanos de las Entidades Federativas.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V.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Conocer y decidir en última instancia las inconformidades por omisiones en que incurran los Organismos Estatales de Derechos Humanos.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VI.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Procurar la conciliación entre los quejosos y las autoridades señaladas como responsables, así como la inmediata solución de un conflicto planteado.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VII.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Impulsar la observancia de los Derechos Humanos en el país.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VIII.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Proponer a las diversas autoridades del país, de acuerdo a su competencia, que promuevan cambios o modificaciones de disposiciones legislativas, reglamentarias, así como de prácticas administrativas para una mejor protección de los Derechos Humanos.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IX.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Formular programas y proponer acciones en coordinación con las dependencias competentes para impulsar el cumplimiento de tratados, convenciones y acuerdos internacionales signados y ratificados por México en materia de Derechos Humanos.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X.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Proponer al Ejecutivo Federal la suscripción de convenios o acuerdos internacionales en materia de Derechos Humanos.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XI.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Promover el estudio, la enseñanza y divulgación de los Derechos Humanos en el ámbito nacional e internacional.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XII.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Elaborar y ejecutar programas preventivos en materia de Derechos Humanos. </w:t>
                  </w:r>
                </w:p>
              </w:tc>
            </w:tr>
            <w:tr w:rsidR="00A76B3D" w:rsidRPr="006A113D" w:rsidTr="00950F94">
              <w:trPr>
                <w:tblCellSpacing w:w="15" w:type="dxa"/>
              </w:trPr>
              <w:tc>
                <w:tcPr>
                  <w:tcW w:w="33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b/>
                      <w:bCs/>
                      <w:sz w:val="22"/>
                      <w:szCs w:val="22"/>
                      <w:lang w:eastAsia="es-MX"/>
                    </w:rPr>
                    <w:t xml:space="preserve">XIII. </w:t>
                  </w:r>
                </w:p>
              </w:tc>
              <w:tc>
                <w:tcPr>
                  <w:tcW w:w="4602"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Supervisar el respeto a los Derechos Humanos en el sistema penitenciario y de readaptación social del país. </w:t>
                  </w:r>
                </w:p>
              </w:tc>
            </w:tr>
          </w:tbl>
          <w:p w:rsidR="00A76B3D" w:rsidRPr="006A113D" w:rsidRDefault="00A76B3D" w:rsidP="00950F94">
            <w:pPr>
              <w:ind w:right="450"/>
              <w:jc w:val="both"/>
              <w:rPr>
                <w:rFonts w:ascii="Arial" w:hAnsi="Arial" w:cs="Arial"/>
                <w:lang w:eastAsia="es-MX"/>
              </w:rPr>
            </w:pPr>
            <w:r w:rsidRPr="006A113D">
              <w:rPr>
                <w:rFonts w:ascii="Arial" w:hAnsi="Arial" w:cs="Arial"/>
                <w:sz w:val="22"/>
                <w:szCs w:val="22"/>
                <w:lang w:eastAsia="es-MX"/>
              </w:rPr>
              <w:t xml:space="preserve">Cabe hacer mención que las quejas y denuncias, las resoluciones y recomendaciones formuladas por </w:t>
            </w:r>
            <w:smartTag w:uri="urn:schemas-microsoft-com:office:smarttags" w:element="PersonName">
              <w:smartTagPr>
                <w:attr w:name="ProductID" w:val="la CNDH"/>
              </w:smartTagPr>
              <w:r w:rsidRPr="006A113D">
                <w:rPr>
                  <w:rFonts w:ascii="Arial" w:hAnsi="Arial" w:cs="Arial"/>
                  <w:sz w:val="22"/>
                  <w:szCs w:val="22"/>
                  <w:lang w:eastAsia="es-MX"/>
                </w:rPr>
                <w:t>la CNDH</w:t>
              </w:r>
            </w:smartTag>
            <w:r w:rsidRPr="006A113D">
              <w:rPr>
                <w:rFonts w:ascii="Arial" w:hAnsi="Arial" w:cs="Arial"/>
                <w:sz w:val="22"/>
                <w:szCs w:val="22"/>
                <w:lang w:eastAsia="es-MX"/>
              </w:rPr>
              <w:t xml:space="preserve"> no afectan el ejercicio de otros derechos y medios de defensa que puedan corresponder a los afectados conforme a las leyes; por </w:t>
            </w:r>
            <w:r w:rsidRPr="006A113D">
              <w:rPr>
                <w:rFonts w:ascii="Arial" w:hAnsi="Arial" w:cs="Arial"/>
                <w:sz w:val="22"/>
                <w:szCs w:val="22"/>
                <w:lang w:eastAsia="es-MX"/>
              </w:rPr>
              <w:lastRenderedPageBreak/>
              <w:t xml:space="preserve">lo tanto, no suspenden ni interrumpen sus plazos </w:t>
            </w:r>
            <w:proofErr w:type="spellStart"/>
            <w:r w:rsidRPr="006A113D">
              <w:rPr>
                <w:rFonts w:ascii="Arial" w:hAnsi="Arial" w:cs="Arial"/>
                <w:sz w:val="22"/>
                <w:szCs w:val="22"/>
                <w:lang w:eastAsia="es-MX"/>
              </w:rPr>
              <w:t>preclusivos</w:t>
            </w:r>
            <w:proofErr w:type="spellEnd"/>
            <w:r w:rsidRPr="006A113D">
              <w:rPr>
                <w:rFonts w:ascii="Arial" w:hAnsi="Arial" w:cs="Arial"/>
                <w:sz w:val="22"/>
                <w:szCs w:val="22"/>
                <w:lang w:eastAsia="es-MX"/>
              </w:rPr>
              <w:t xml:space="preserve">. </w:t>
            </w:r>
          </w:p>
          <w:p w:rsidR="00A76B3D" w:rsidRPr="006A113D" w:rsidRDefault="00A76B3D" w:rsidP="00950F94">
            <w:pPr>
              <w:spacing w:before="100" w:beforeAutospacing="1" w:after="100" w:afterAutospacing="1"/>
              <w:ind w:right="300"/>
              <w:jc w:val="both"/>
              <w:rPr>
                <w:rFonts w:ascii="Arial" w:hAnsi="Arial" w:cs="Arial"/>
                <w:lang w:eastAsia="es-MX"/>
              </w:rPr>
            </w:pPr>
            <w:r w:rsidRPr="006A113D">
              <w:rPr>
                <w:rFonts w:ascii="Arial" w:hAnsi="Arial" w:cs="Arial"/>
                <w:b/>
                <w:bCs/>
                <w:sz w:val="22"/>
                <w:szCs w:val="22"/>
                <w:lang w:eastAsia="es-MX"/>
              </w:rPr>
              <w:t xml:space="preserve">Asuntos de no competencia de </w:t>
            </w:r>
            <w:smartTag w:uri="urn:schemas-microsoft-com:office:smarttags" w:element="PersonName">
              <w:smartTagPr>
                <w:attr w:name="ProductID" w:val="la CNDH"/>
              </w:smartTagPr>
              <w:r w:rsidRPr="006A113D">
                <w:rPr>
                  <w:rFonts w:ascii="Arial" w:hAnsi="Arial" w:cs="Arial"/>
                  <w:b/>
                  <w:bCs/>
                  <w:sz w:val="22"/>
                  <w:szCs w:val="22"/>
                  <w:lang w:eastAsia="es-MX"/>
                </w:rPr>
                <w:t>la CNDH</w:t>
              </w:r>
            </w:smartTag>
            <w:r w:rsidRPr="006A113D">
              <w:rPr>
                <w:rFonts w:ascii="Arial" w:hAnsi="Arial" w:cs="Arial"/>
                <w:b/>
                <w:bCs/>
                <w:sz w:val="22"/>
                <w:szCs w:val="22"/>
                <w:lang w:eastAsia="es-MX"/>
              </w:rPr>
              <w:t xml:space="preserve"> </w:t>
            </w:r>
          </w:p>
          <w:tbl>
            <w:tblPr>
              <w:tblW w:w="6275" w:type="dxa"/>
              <w:tblCellSpacing w:w="15" w:type="dxa"/>
              <w:tblLayout w:type="fixed"/>
              <w:tblCellMar>
                <w:top w:w="75" w:type="dxa"/>
                <w:left w:w="75" w:type="dxa"/>
                <w:bottom w:w="75" w:type="dxa"/>
                <w:right w:w="75" w:type="dxa"/>
              </w:tblCellMar>
              <w:tblLook w:val="00A0" w:firstRow="1" w:lastRow="0" w:firstColumn="1" w:lastColumn="0" w:noHBand="0" w:noVBand="0"/>
            </w:tblPr>
            <w:tblGrid>
              <w:gridCol w:w="401"/>
              <w:gridCol w:w="5874"/>
            </w:tblGrid>
            <w:tr w:rsidR="00A76B3D" w:rsidRPr="006A113D" w:rsidTr="00950F94">
              <w:trPr>
                <w:trHeight w:val="216"/>
                <w:tblCellSpacing w:w="15" w:type="dxa"/>
              </w:trPr>
              <w:tc>
                <w:tcPr>
                  <w:tcW w:w="28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1. </w:t>
                  </w:r>
                </w:p>
              </w:tc>
              <w:tc>
                <w:tcPr>
                  <w:tcW w:w="4645"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Actos y resoluciones de organismos y autoridades electorales. </w:t>
                  </w:r>
                </w:p>
              </w:tc>
            </w:tr>
            <w:tr w:rsidR="00A76B3D" w:rsidRPr="006A113D" w:rsidTr="00950F94">
              <w:trPr>
                <w:trHeight w:val="230"/>
                <w:tblCellSpacing w:w="15" w:type="dxa"/>
              </w:trPr>
              <w:tc>
                <w:tcPr>
                  <w:tcW w:w="28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2. </w:t>
                  </w:r>
                </w:p>
              </w:tc>
              <w:tc>
                <w:tcPr>
                  <w:tcW w:w="4645"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Resoluciones de carácter jurisdiccional. </w:t>
                  </w:r>
                </w:p>
              </w:tc>
            </w:tr>
            <w:tr w:rsidR="00A76B3D" w:rsidRPr="006A113D" w:rsidTr="00950F94">
              <w:trPr>
                <w:trHeight w:val="230"/>
                <w:tblCellSpacing w:w="15" w:type="dxa"/>
              </w:trPr>
              <w:tc>
                <w:tcPr>
                  <w:tcW w:w="28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3. </w:t>
                  </w:r>
                </w:p>
              </w:tc>
              <w:tc>
                <w:tcPr>
                  <w:tcW w:w="4645"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Conflictos de carácter laboral. </w:t>
                  </w:r>
                </w:p>
              </w:tc>
            </w:tr>
            <w:tr w:rsidR="00A76B3D" w:rsidRPr="006A113D" w:rsidTr="00950F94">
              <w:trPr>
                <w:trHeight w:val="459"/>
                <w:tblCellSpacing w:w="15" w:type="dxa"/>
              </w:trPr>
              <w:tc>
                <w:tcPr>
                  <w:tcW w:w="28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4. </w:t>
                  </w:r>
                </w:p>
              </w:tc>
              <w:tc>
                <w:tcPr>
                  <w:tcW w:w="4645"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Consultas formuladas por autoridades, particulares y otras entidades, sobre la interpretación de las disposiciones constitucionales y legales. </w:t>
                  </w:r>
                </w:p>
              </w:tc>
            </w:tr>
            <w:tr w:rsidR="00A76B3D" w:rsidRPr="006A113D" w:rsidTr="00950F94">
              <w:trPr>
                <w:trHeight w:val="230"/>
                <w:tblCellSpacing w:w="15" w:type="dxa"/>
              </w:trPr>
              <w:tc>
                <w:tcPr>
                  <w:tcW w:w="28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5. </w:t>
                  </w:r>
                </w:p>
              </w:tc>
              <w:tc>
                <w:tcPr>
                  <w:tcW w:w="4645"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Por ningún motivo podrá examinar cuestiones jurisdiccionales de fondo. </w:t>
                  </w:r>
                </w:p>
              </w:tc>
            </w:tr>
            <w:tr w:rsidR="00A76B3D" w:rsidRPr="006A113D" w:rsidTr="00950F94">
              <w:trPr>
                <w:trHeight w:val="230"/>
                <w:tblCellSpacing w:w="15" w:type="dxa"/>
              </w:trPr>
              <w:tc>
                <w:tcPr>
                  <w:tcW w:w="284" w:type="pct"/>
                  <w:tcBorders>
                    <w:top w:val="nil"/>
                    <w:left w:val="nil"/>
                    <w:bottom w:val="nil"/>
                    <w:right w:val="nil"/>
                  </w:tcBorders>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6. </w:t>
                  </w:r>
                </w:p>
              </w:tc>
              <w:tc>
                <w:tcPr>
                  <w:tcW w:w="4645" w:type="pct"/>
                  <w:tcBorders>
                    <w:top w:val="nil"/>
                    <w:left w:val="nil"/>
                    <w:bottom w:val="nil"/>
                    <w:right w:val="nil"/>
                  </w:tcBorders>
                  <w:vAlign w:val="center"/>
                </w:tcPr>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Conflictos entre particulares. </w:t>
                  </w:r>
                </w:p>
              </w:tc>
            </w:tr>
          </w:tbl>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b/>
                <w:lang w:eastAsia="es-MX"/>
              </w:rPr>
            </w:pPr>
            <w:smartTag w:uri="urn:schemas-microsoft-com:office:smarttags" w:element="PersonName">
              <w:smartTagPr>
                <w:attr w:name="ProductID" w:val="la CNDH"/>
              </w:smartTagPr>
              <w:r w:rsidRPr="006A113D">
                <w:rPr>
                  <w:rFonts w:ascii="Arial" w:hAnsi="Arial" w:cs="Arial"/>
                  <w:b/>
                  <w:sz w:val="22"/>
                  <w:szCs w:val="22"/>
                  <w:lang w:eastAsia="es-MX"/>
                </w:rPr>
                <w:t>La CNDH</w:t>
              </w:r>
            </w:smartTag>
            <w:r w:rsidRPr="006A113D">
              <w:rPr>
                <w:rFonts w:ascii="Arial" w:hAnsi="Arial" w:cs="Arial"/>
                <w:b/>
                <w:sz w:val="22"/>
                <w:szCs w:val="22"/>
                <w:lang w:eastAsia="es-MX"/>
              </w:rPr>
              <w:t xml:space="preserve"> tiene programas especiales de atención dirigidos a sectores especialmente vulnerables.</w:t>
            </w:r>
          </w:p>
          <w:p w:rsidR="00A76B3D" w:rsidRPr="006A113D" w:rsidRDefault="00A76B3D" w:rsidP="00950F94">
            <w:pPr>
              <w:jc w:val="both"/>
              <w:rPr>
                <w:rFonts w:ascii="Arial" w:hAnsi="Arial" w:cs="Arial"/>
                <w:b/>
                <w:lang w:eastAsia="es-MX"/>
              </w:rPr>
            </w:pPr>
          </w:p>
          <w:p w:rsidR="00A76B3D" w:rsidRPr="006A113D" w:rsidRDefault="00A76B3D" w:rsidP="00950F94">
            <w:pPr>
              <w:jc w:val="both"/>
              <w:rPr>
                <w:rFonts w:ascii="Arial" w:hAnsi="Arial" w:cs="Arial"/>
                <w:b/>
                <w:lang w:eastAsia="es-MX"/>
              </w:rPr>
            </w:pPr>
            <w:r w:rsidRPr="006A113D">
              <w:rPr>
                <w:rFonts w:ascii="Arial" w:hAnsi="Arial" w:cs="Arial"/>
                <w:b/>
                <w:sz w:val="22"/>
                <w:szCs w:val="22"/>
                <w:lang w:eastAsia="es-MX"/>
              </w:rPr>
              <w:t xml:space="preserve">PROGRAMA DE ATENCIÓN A VÍCTIMAS DEL DELITO </w:t>
            </w:r>
          </w:p>
          <w:p w:rsidR="00A76B3D" w:rsidRPr="006A113D" w:rsidRDefault="00A76B3D" w:rsidP="00950F94">
            <w:pPr>
              <w:jc w:val="both"/>
              <w:rPr>
                <w:rFonts w:ascii="Arial" w:hAnsi="Arial" w:cs="Arial"/>
                <w:lang w:eastAsia="es-MX"/>
              </w:rPr>
            </w:pPr>
          </w:p>
          <w:p w:rsidR="00A76B3D" w:rsidRPr="006A113D" w:rsidRDefault="00A76B3D" w:rsidP="00950F94">
            <w:pPr>
              <w:jc w:val="both"/>
              <w:rPr>
                <w:rFonts w:ascii="Arial" w:hAnsi="Arial" w:cs="Arial"/>
                <w:lang w:eastAsia="es-MX"/>
              </w:rPr>
            </w:pPr>
            <w:smartTag w:uri="urn:schemas-microsoft-com:office:smarttags" w:element="PersonName">
              <w:smartTagPr>
                <w:attr w:name="ProductID" w:val="la Comisi￳n Nacional"/>
              </w:smartTagPr>
              <w:r w:rsidRPr="006A113D">
                <w:rPr>
                  <w:rFonts w:ascii="Arial" w:hAnsi="Arial" w:cs="Arial"/>
                  <w:sz w:val="22"/>
                  <w:szCs w:val="22"/>
                  <w:lang w:eastAsia="es-MX"/>
                </w:rPr>
                <w:t>La Comisión Nacional</w:t>
              </w:r>
            </w:smartTag>
            <w:r w:rsidRPr="006A113D">
              <w:rPr>
                <w:rFonts w:ascii="Arial" w:hAnsi="Arial" w:cs="Arial"/>
                <w:sz w:val="22"/>
                <w:szCs w:val="22"/>
                <w:lang w:eastAsia="es-MX"/>
              </w:rPr>
              <w:t xml:space="preserve"> de los Derechos Humanos está comprometida a ofrecer una atención especial a las víctimas del delito y del abuso de poder, básicamente entre otros aspectos, el de redimensionar su papel y señalar las directrices que el Estado mexicano está obligado a prestarle no sólo para reconocer sus derechos, tal y como actualmente lo establece </w:t>
            </w:r>
            <w:smartTag w:uri="urn:schemas-microsoft-com:office:smarttags" w:element="PersonName">
              <w:smartTagPr>
                <w:attr w:name="ProductID" w:val="la Constituci￳n Pol￭tica"/>
              </w:smartTagPr>
              <w:r w:rsidRPr="006A113D">
                <w:rPr>
                  <w:rFonts w:ascii="Arial" w:hAnsi="Arial" w:cs="Arial"/>
                  <w:sz w:val="22"/>
                  <w:szCs w:val="22"/>
                  <w:lang w:eastAsia="es-MX"/>
                </w:rPr>
                <w:t>la Constitución Política</w:t>
              </w:r>
            </w:smartTag>
            <w:r w:rsidRPr="006A113D">
              <w:rPr>
                <w:rFonts w:ascii="Arial" w:hAnsi="Arial" w:cs="Arial"/>
                <w:sz w:val="22"/>
                <w:szCs w:val="22"/>
                <w:lang w:eastAsia="es-MX"/>
              </w:rPr>
              <w:t xml:space="preserve"> de los Estados Unidos Mexicanos, sino para hacerlos valer.</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b/>
              </w:rPr>
            </w:pPr>
            <w:r w:rsidRPr="006A113D">
              <w:rPr>
                <w:rFonts w:ascii="Arial" w:hAnsi="Arial" w:cs="Arial"/>
                <w:b/>
                <w:sz w:val="22"/>
                <w:szCs w:val="22"/>
              </w:rPr>
              <w:t>PROGRAMA DE VIH/SIDA Y DERECHOS HUMANOS</w:t>
            </w:r>
          </w:p>
          <w:p w:rsidR="00A76B3D" w:rsidRPr="006A113D" w:rsidRDefault="00A76B3D" w:rsidP="00950F94">
            <w:pPr>
              <w:pStyle w:val="estilo33"/>
              <w:jc w:val="both"/>
              <w:rPr>
                <w:sz w:val="22"/>
                <w:szCs w:val="22"/>
              </w:rPr>
            </w:pPr>
            <w:r w:rsidRPr="006A113D">
              <w:rPr>
                <w:sz w:val="22"/>
                <w:szCs w:val="22"/>
              </w:rPr>
              <w:t xml:space="preserve">Desde su creación, </w:t>
            </w:r>
            <w:smartTag w:uri="urn:schemas-microsoft-com:office:smarttags" w:element="PersonName">
              <w:smartTagPr>
                <w:attr w:name="ProductID" w:val="la CNDH"/>
              </w:smartTagPr>
              <w:r w:rsidRPr="006A113D">
                <w:rPr>
                  <w:sz w:val="22"/>
                  <w:szCs w:val="22"/>
                </w:rPr>
                <w:t>la CNDH</w:t>
              </w:r>
            </w:smartTag>
            <w:r w:rsidRPr="006A113D">
              <w:rPr>
                <w:sz w:val="22"/>
                <w:szCs w:val="22"/>
              </w:rPr>
              <w:t xml:space="preserve"> ha reconocido al VIH Sida como una realidad que reclama la atención decidida de políticas de salud pero también como un problema de derechos humanos. No solamente porque la protección de la salud y la no discriminación son derechos humanos, ni únicamente porque las personas que viven con VIH son sujetos de todos los derechos humanos, ni solamente porque la condición de vulnerabilidad de estas personas es importante, sino porque la misma repuesta al SIDA por parte de la sociedad en su conjunto, sólo será exitosa si se colocan los derechos humanos en el corazón de la misma.</w:t>
            </w:r>
          </w:p>
          <w:p w:rsidR="00A76B3D" w:rsidRPr="006A113D" w:rsidRDefault="00A76B3D" w:rsidP="00950F94">
            <w:pPr>
              <w:jc w:val="both"/>
              <w:rPr>
                <w:rFonts w:ascii="Arial" w:hAnsi="Arial" w:cs="Arial"/>
                <w:b/>
                <w:lang w:eastAsia="es-MX"/>
              </w:rPr>
            </w:pPr>
            <w:r w:rsidRPr="006A113D">
              <w:rPr>
                <w:rFonts w:ascii="Arial" w:hAnsi="Arial" w:cs="Arial"/>
                <w:b/>
                <w:sz w:val="22"/>
                <w:szCs w:val="22"/>
              </w:rPr>
              <w:t xml:space="preserve">PROGRAMA SOBRE ASUNTOS DE </w:t>
            </w:r>
            <w:smartTag w:uri="urn:schemas-microsoft-com:office:smarttags" w:element="PersonName">
              <w:smartTagPr>
                <w:attr w:name="ProductID" w:val="LA MUJER"/>
              </w:smartTagPr>
              <w:r w:rsidRPr="006A113D">
                <w:rPr>
                  <w:rFonts w:ascii="Arial" w:hAnsi="Arial" w:cs="Arial"/>
                  <w:b/>
                  <w:sz w:val="22"/>
                  <w:szCs w:val="22"/>
                </w:rPr>
                <w:t>LA MUJER</w:t>
              </w:r>
            </w:smartTag>
            <w:r w:rsidRPr="006A113D">
              <w:rPr>
                <w:rFonts w:ascii="Arial" w:hAnsi="Arial" w:cs="Arial"/>
                <w:b/>
                <w:sz w:val="22"/>
                <w:szCs w:val="22"/>
              </w:rPr>
              <w:t xml:space="preserve">, </w:t>
            </w:r>
            <w:smartTag w:uri="urn:schemas-microsoft-com:office:smarttags" w:element="PersonName">
              <w:smartTagPr>
                <w:attr w:name="ProductID" w:val="LA NI￑EZ Y"/>
              </w:smartTagPr>
              <w:r w:rsidRPr="006A113D">
                <w:rPr>
                  <w:rFonts w:ascii="Arial" w:hAnsi="Arial" w:cs="Arial"/>
                  <w:b/>
                  <w:sz w:val="22"/>
                  <w:szCs w:val="22"/>
                </w:rPr>
                <w:t>LA NIÑEZ Y</w:t>
              </w:r>
            </w:smartTag>
            <w:r w:rsidRPr="006A113D">
              <w:rPr>
                <w:rFonts w:ascii="Arial" w:hAnsi="Arial" w:cs="Arial"/>
                <w:b/>
                <w:sz w:val="22"/>
                <w:szCs w:val="22"/>
              </w:rPr>
              <w:t xml:space="preserve"> </w:t>
            </w:r>
            <w:smartTag w:uri="urn:schemas-microsoft-com:office:smarttags" w:element="PersonName">
              <w:smartTagPr>
                <w:attr w:name="ProductID" w:val="LA FAMILIA"/>
              </w:smartTagPr>
              <w:r w:rsidRPr="006A113D">
                <w:rPr>
                  <w:rFonts w:ascii="Arial" w:hAnsi="Arial" w:cs="Arial"/>
                  <w:b/>
                  <w:sz w:val="22"/>
                  <w:szCs w:val="22"/>
                </w:rPr>
                <w:t>LA FAMILIA</w:t>
              </w:r>
            </w:smartTag>
          </w:p>
          <w:p w:rsidR="00A76B3D" w:rsidRPr="006A113D" w:rsidRDefault="00A76B3D" w:rsidP="00950F94">
            <w:pPr>
              <w:jc w:val="both"/>
              <w:rPr>
                <w:rFonts w:ascii="Arial" w:hAnsi="Arial" w:cs="Arial"/>
                <w:lang w:eastAsia="es-MX"/>
              </w:rPr>
            </w:pPr>
          </w:p>
          <w:p w:rsidR="00A76B3D" w:rsidRPr="006A113D" w:rsidRDefault="00A76B3D" w:rsidP="00950F94">
            <w:pPr>
              <w:jc w:val="both"/>
              <w:rPr>
                <w:rFonts w:ascii="Arial" w:hAnsi="Arial" w:cs="Arial"/>
                <w:lang w:eastAsia="es-MX"/>
              </w:rPr>
            </w:pPr>
            <w:r w:rsidRPr="006A113D">
              <w:rPr>
                <w:rFonts w:ascii="Arial" w:hAnsi="Arial" w:cs="Arial"/>
                <w:sz w:val="22"/>
                <w:szCs w:val="22"/>
                <w:lang w:eastAsia="es-MX"/>
              </w:rPr>
              <w:t xml:space="preserve">Este programa especial fue creado por </w:t>
            </w:r>
            <w:smartTag w:uri="urn:schemas-microsoft-com:office:smarttags" w:element="PersonName">
              <w:smartTagPr>
                <w:attr w:name="ProductID" w:val="la CNDH"/>
              </w:smartTagPr>
              <w:r w:rsidRPr="006A113D">
                <w:rPr>
                  <w:rFonts w:ascii="Arial" w:hAnsi="Arial" w:cs="Arial"/>
                  <w:sz w:val="22"/>
                  <w:szCs w:val="22"/>
                  <w:lang w:eastAsia="es-MX"/>
                </w:rPr>
                <w:t>la CNDH</w:t>
              </w:r>
            </w:smartTag>
            <w:r w:rsidRPr="006A113D">
              <w:rPr>
                <w:rFonts w:ascii="Arial" w:hAnsi="Arial" w:cs="Arial"/>
                <w:sz w:val="22"/>
                <w:szCs w:val="22"/>
                <w:lang w:eastAsia="es-MX"/>
              </w:rPr>
              <w:t xml:space="preserve"> en julio de 1993, comprendiendo a su inicio solo la atención de asuntos para la mujer, para ampliarse posteriormente al conocimiento de asuntos relativos a </w:t>
            </w:r>
            <w:smartTag w:uri="urn:schemas-microsoft-com:office:smarttags" w:element="PersonName">
              <w:smartTagPr>
                <w:attr w:name="ProductID" w:val="la Ni￱ez"/>
              </w:smartTagPr>
              <w:r w:rsidRPr="006A113D">
                <w:rPr>
                  <w:rFonts w:ascii="Arial" w:hAnsi="Arial" w:cs="Arial"/>
                  <w:sz w:val="22"/>
                  <w:szCs w:val="22"/>
                  <w:lang w:eastAsia="es-MX"/>
                </w:rPr>
                <w:t>la Niñez</w:t>
              </w:r>
            </w:smartTag>
            <w:r w:rsidRPr="006A113D">
              <w:rPr>
                <w:rFonts w:ascii="Arial" w:hAnsi="Arial" w:cs="Arial"/>
                <w:sz w:val="22"/>
                <w:szCs w:val="22"/>
                <w:lang w:eastAsia="es-MX"/>
              </w:rPr>
              <w:t xml:space="preserve"> y </w:t>
            </w:r>
            <w:smartTag w:uri="urn:schemas-microsoft-com:office:smarttags" w:element="PersonName">
              <w:smartTagPr>
                <w:attr w:name="ProductID" w:val="la Familia. Tiene"/>
              </w:smartTagPr>
              <w:r w:rsidRPr="006A113D">
                <w:rPr>
                  <w:rFonts w:ascii="Arial" w:hAnsi="Arial" w:cs="Arial"/>
                  <w:sz w:val="22"/>
                  <w:szCs w:val="22"/>
                  <w:lang w:eastAsia="es-MX"/>
                </w:rPr>
                <w:t>la Familia. Tiene</w:t>
              </w:r>
            </w:smartTag>
            <w:r w:rsidRPr="006A113D">
              <w:rPr>
                <w:rFonts w:ascii="Arial" w:hAnsi="Arial" w:cs="Arial"/>
                <w:sz w:val="22"/>
                <w:szCs w:val="22"/>
                <w:lang w:eastAsia="es-MX"/>
              </w:rPr>
              <w:t xml:space="preserve"> como objetivo fundamental, divulgar el conocimiento de los derechos humanos de las mujeres, la niñez y la familia desde una perspectiva de género y del interés superior que </w:t>
            </w:r>
            <w:r w:rsidRPr="006A113D">
              <w:rPr>
                <w:rFonts w:ascii="Arial" w:hAnsi="Arial" w:cs="Arial"/>
                <w:sz w:val="22"/>
                <w:szCs w:val="22"/>
                <w:lang w:eastAsia="es-MX"/>
              </w:rPr>
              <w:lastRenderedPageBreak/>
              <w:t>representa la infancia, realizando programas de formación y capacitación que conformen una cultura de respeto a sus derechos que posibilite su práctica cotidiana en la familia y la sociedad en general.</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b/>
                <w:lang w:eastAsia="es-MX"/>
              </w:rPr>
            </w:pPr>
            <w:r w:rsidRPr="006A113D">
              <w:rPr>
                <w:rFonts w:ascii="Arial" w:hAnsi="Arial" w:cs="Arial"/>
                <w:b/>
                <w:sz w:val="22"/>
                <w:szCs w:val="22"/>
                <w:lang w:eastAsia="es-MX"/>
              </w:rPr>
              <w:t xml:space="preserve">PROGRAMA DE AGRAVIO A PERIODISTAS Y DEFENSORES CIVILES </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rPr>
            </w:pPr>
            <w:r w:rsidRPr="006A113D">
              <w:rPr>
                <w:rFonts w:ascii="Arial" w:hAnsi="Arial" w:cs="Arial"/>
                <w:sz w:val="22"/>
                <w:szCs w:val="22"/>
              </w:rPr>
              <w:t>En 1991 como respuesta a los reclamos de uno de los sectores sociales de gran importancia en la causa de los Derechos Humanos se creó como un rubro de especial atención, el denominado Programa Especial de Periodistas en virtud de considerarse a los integrantes de este gremio como un grupo vulnerable, conociendo en una primera etapa casos relativos a presuntas violaciones cometidas en agravio de comunicadores de distintos medios informativos; como resultado de este primer acercamiento y la labor de este programa, a partir de 1993 adquirió el carácter de permanente.</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b/>
              </w:rPr>
            </w:pPr>
            <w:r w:rsidRPr="006A113D">
              <w:rPr>
                <w:rFonts w:ascii="Arial" w:hAnsi="Arial" w:cs="Arial"/>
                <w:b/>
                <w:sz w:val="22"/>
                <w:szCs w:val="22"/>
              </w:rPr>
              <w:t>PROGRAMA DE IGUALDAD ENTRE MUJERES Y HOMBRES</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rPr>
            </w:pPr>
            <w:r w:rsidRPr="006A113D">
              <w:rPr>
                <w:rFonts w:ascii="Arial" w:hAnsi="Arial" w:cs="Arial"/>
                <w:sz w:val="22"/>
                <w:szCs w:val="22"/>
              </w:rPr>
              <w:t xml:space="preserve">El Programa de Igualdad entre Mujeres y Hombres de </w:t>
            </w:r>
            <w:smartTag w:uri="urn:schemas-microsoft-com:office:smarttags" w:element="PersonName">
              <w:smartTagPr>
                <w:attr w:name="ProductID" w:val="la Comisi￳n Nacional"/>
              </w:smartTagPr>
              <w:r w:rsidRPr="006A113D">
                <w:rPr>
                  <w:rFonts w:ascii="Arial" w:hAnsi="Arial" w:cs="Arial"/>
                  <w:sz w:val="22"/>
                  <w:szCs w:val="22"/>
                </w:rPr>
                <w:t>la Comisión Nacional</w:t>
              </w:r>
            </w:smartTag>
            <w:r w:rsidRPr="006A113D">
              <w:rPr>
                <w:rFonts w:ascii="Arial" w:hAnsi="Arial" w:cs="Arial"/>
                <w:sz w:val="22"/>
                <w:szCs w:val="22"/>
              </w:rPr>
              <w:t xml:space="preserve"> de los Derechos Humanos tiene su origen en la adición de la fracción XIV bis al </w:t>
            </w:r>
            <w:r w:rsidRPr="006A113D">
              <w:rPr>
                <w:rFonts w:ascii="Arial" w:hAnsi="Arial" w:cs="Arial"/>
                <w:sz w:val="22"/>
              </w:rPr>
              <w:t xml:space="preserve">artículo 6o. de </w:t>
            </w:r>
            <w:smartTag w:uri="urn:schemas-microsoft-com:office:smarttags" w:element="PersonName">
              <w:smartTagPr>
                <w:attr w:name="ProductID" w:val="la Ley"/>
              </w:smartTagPr>
              <w:r w:rsidRPr="006A113D">
                <w:rPr>
                  <w:rFonts w:ascii="Arial" w:hAnsi="Arial" w:cs="Arial"/>
                  <w:sz w:val="22"/>
                </w:rPr>
                <w:t>la Ley</w:t>
              </w:r>
            </w:smartTag>
            <w:r w:rsidRPr="006A113D">
              <w:rPr>
                <w:rFonts w:ascii="Arial" w:hAnsi="Arial" w:cs="Arial"/>
                <w:sz w:val="22"/>
              </w:rPr>
              <w:t xml:space="preserve"> de </w:t>
            </w:r>
            <w:smartTag w:uri="urn:schemas-microsoft-com:office:smarttags" w:element="PersonName">
              <w:smartTagPr>
                <w:attr w:name="ProductID" w:val="la CNDH"/>
              </w:smartTagPr>
              <w:r w:rsidRPr="006A113D">
                <w:rPr>
                  <w:rFonts w:ascii="Arial" w:hAnsi="Arial" w:cs="Arial"/>
                  <w:sz w:val="22"/>
                </w:rPr>
                <w:t>la CNDH</w:t>
              </w:r>
            </w:smartTag>
            <w:r w:rsidRPr="006A113D">
              <w:rPr>
                <w:rFonts w:ascii="Arial" w:hAnsi="Arial" w:cs="Arial"/>
                <w:sz w:val="22"/>
                <w:szCs w:val="22"/>
              </w:rPr>
              <w:t xml:space="preserve">, publicada en el </w:t>
            </w:r>
            <w:r w:rsidRPr="006A113D">
              <w:rPr>
                <w:rStyle w:val="nfasis"/>
                <w:rFonts w:ascii="Arial" w:hAnsi="Arial" w:cs="Arial"/>
                <w:sz w:val="22"/>
                <w:szCs w:val="22"/>
              </w:rPr>
              <w:t xml:space="preserve">Diario Oficial </w:t>
            </w:r>
            <w:r w:rsidRPr="006A113D">
              <w:rPr>
                <w:rFonts w:ascii="Arial" w:hAnsi="Arial" w:cs="Arial"/>
                <w:sz w:val="22"/>
                <w:szCs w:val="22"/>
              </w:rPr>
              <w:t xml:space="preserve">de </w:t>
            </w:r>
            <w:smartTag w:uri="urn:schemas-microsoft-com:office:smarttags" w:element="PersonName">
              <w:smartTagPr>
                <w:attr w:name="ProductID" w:val="la Federaci￳n"/>
              </w:smartTagPr>
              <w:r w:rsidRPr="006A113D">
                <w:rPr>
                  <w:rFonts w:ascii="Arial" w:hAnsi="Arial" w:cs="Arial"/>
                  <w:sz w:val="22"/>
                  <w:szCs w:val="22"/>
                </w:rPr>
                <w:t>la Federación</w:t>
              </w:r>
            </w:smartTag>
            <w:r w:rsidRPr="006A113D">
              <w:rPr>
                <w:rFonts w:ascii="Arial" w:hAnsi="Arial" w:cs="Arial"/>
                <w:sz w:val="22"/>
                <w:szCs w:val="22"/>
              </w:rPr>
              <w:t>, el 26 de enero de 2006, y que entró en vigor al día siguiente. Dicha adición, contempla la creación de una instancia especializada en esta Comisión Nacional que realice el seguimiento, la evaluación y el monitoreo en materia de igualdad entre mujeres y hombres.</w:t>
            </w:r>
          </w:p>
          <w:p w:rsidR="00A76B3D" w:rsidRPr="006A113D" w:rsidRDefault="00A76B3D" w:rsidP="00950F94">
            <w:pPr>
              <w:jc w:val="both"/>
              <w:rPr>
                <w:rFonts w:ascii="Arial" w:hAnsi="Arial" w:cs="Arial"/>
                <w:b/>
              </w:rPr>
            </w:pPr>
          </w:p>
          <w:p w:rsidR="00A76B3D" w:rsidRPr="006A113D" w:rsidRDefault="00A76B3D" w:rsidP="00950F94">
            <w:pPr>
              <w:jc w:val="both"/>
              <w:rPr>
                <w:rFonts w:ascii="Arial" w:hAnsi="Arial" w:cs="Arial"/>
                <w:b/>
              </w:rPr>
            </w:pPr>
            <w:r w:rsidRPr="006A113D">
              <w:rPr>
                <w:rFonts w:ascii="Arial" w:hAnsi="Arial" w:cs="Arial"/>
                <w:b/>
                <w:sz w:val="22"/>
                <w:szCs w:val="22"/>
              </w:rPr>
              <w:t xml:space="preserve">PROGRAMA CONTRA </w:t>
            </w:r>
            <w:smartTag w:uri="urn:schemas-microsoft-com:office:smarttags" w:element="PersonName">
              <w:smartTagPr>
                <w:attr w:name="ProductID" w:val="LA TRATA DE"/>
              </w:smartTagPr>
              <w:r w:rsidRPr="006A113D">
                <w:rPr>
                  <w:rFonts w:ascii="Arial" w:hAnsi="Arial" w:cs="Arial"/>
                  <w:b/>
                  <w:sz w:val="22"/>
                  <w:szCs w:val="22"/>
                </w:rPr>
                <w:t>LA TRATA DE</w:t>
              </w:r>
            </w:smartTag>
            <w:r w:rsidRPr="006A113D">
              <w:rPr>
                <w:rFonts w:ascii="Arial" w:hAnsi="Arial" w:cs="Arial"/>
                <w:b/>
                <w:sz w:val="22"/>
                <w:szCs w:val="22"/>
              </w:rPr>
              <w:t xml:space="preserve"> PERSONAS</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rPr>
            </w:pPr>
            <w:smartTag w:uri="urn:schemas-microsoft-com:office:smarttags" w:element="PersonName">
              <w:smartTagPr>
                <w:attr w:name="ProductID" w:val="la Comisi￳n Nacional"/>
              </w:smartTagPr>
              <w:r w:rsidRPr="006A113D">
                <w:rPr>
                  <w:rFonts w:ascii="Arial" w:hAnsi="Arial" w:cs="Arial"/>
                  <w:sz w:val="22"/>
                  <w:szCs w:val="22"/>
                </w:rPr>
                <w:t>La Comisión Nacional</w:t>
              </w:r>
            </w:smartTag>
            <w:r w:rsidRPr="006A113D">
              <w:rPr>
                <w:rFonts w:ascii="Arial" w:hAnsi="Arial" w:cs="Arial"/>
                <w:sz w:val="22"/>
                <w:szCs w:val="22"/>
              </w:rPr>
              <w:t xml:space="preserve"> de los Derechos Humanos, está consciente de que en México cada año miles de personas son víctimas de una nueva forma de esclavitud: </w:t>
            </w:r>
            <w:smartTag w:uri="urn:schemas-microsoft-com:office:smarttags" w:element="PersonName">
              <w:smartTagPr>
                <w:attr w:name="ProductID" w:val="LA TRATA DE"/>
              </w:smartTagPr>
              <w:r w:rsidRPr="006A113D">
                <w:rPr>
                  <w:rFonts w:ascii="Arial" w:hAnsi="Arial" w:cs="Arial"/>
                  <w:sz w:val="22"/>
                  <w:szCs w:val="22"/>
                </w:rPr>
                <w:t>LA TRATA DE</w:t>
              </w:r>
            </w:smartTag>
            <w:r w:rsidRPr="006A113D">
              <w:rPr>
                <w:rFonts w:ascii="Arial" w:hAnsi="Arial" w:cs="Arial"/>
                <w:sz w:val="22"/>
                <w:szCs w:val="22"/>
              </w:rPr>
              <w:t xml:space="preserve"> PERSONAS, flagelo que además de presentar un desafió a los gobiernos, significa una grave amenaza a la convivencia armónica de los pueblos y, constituye un brutal ataque a la libertad y a la dignidad de los seres humanos, por lo que es considerado no solo un problema de orden público mundial, sino también de seguridad nacional, toda vez que, por su vinculación a los flujos migratorios, a la situación de pobreza y a la peligrosa actuación de la delincuencia organizada trasnacional, agrava la tensión política y social, al interior de los países y afecta las relaciones multilaterales de los estados de la región</w:t>
            </w:r>
          </w:p>
          <w:p w:rsidR="00A76B3D" w:rsidRPr="006A113D" w:rsidRDefault="00A76B3D" w:rsidP="00950F94">
            <w:pPr>
              <w:rPr>
                <w:rFonts w:ascii="Arial" w:hAnsi="Arial" w:cs="Arial"/>
                <w:sz w:val="20"/>
              </w:rPr>
            </w:pPr>
          </w:p>
          <w:p w:rsidR="00A76B3D" w:rsidRPr="006A113D" w:rsidRDefault="00A76B3D" w:rsidP="00950F94">
            <w:pPr>
              <w:rPr>
                <w:rFonts w:ascii="Arial" w:hAnsi="Arial" w:cs="Arial"/>
              </w:rPr>
            </w:pPr>
            <w:r w:rsidRPr="006A113D">
              <w:rPr>
                <w:rFonts w:ascii="Arial" w:hAnsi="Arial" w:cs="Arial"/>
                <w:sz w:val="22"/>
              </w:rPr>
              <w:t xml:space="preserve">Para conocer qué hace la comisión de derechos humanos de tu entidad puedes usar la siguiente liga: </w:t>
            </w:r>
            <w:hyperlink r:id="rId15" w:history="1">
              <w:r w:rsidRPr="006A113D">
                <w:rPr>
                  <w:rStyle w:val="Hipervnculo"/>
                  <w:rFonts w:ascii="Arial" w:hAnsi="Arial" w:cs="Arial"/>
                  <w:sz w:val="22"/>
                </w:rPr>
                <w:t>http://www.cndh.org.mx/enlace/estatales/orgestat.htm</w:t>
              </w:r>
            </w:hyperlink>
          </w:p>
          <w:p w:rsidR="00A76B3D" w:rsidRPr="006A113D" w:rsidRDefault="00A76B3D" w:rsidP="00950F94">
            <w:pPr>
              <w:rPr>
                <w:rFonts w:ascii="Arial" w:hAnsi="Arial" w:cs="Arial"/>
              </w:rPr>
            </w:pPr>
          </w:p>
          <w:p w:rsidR="00A76B3D" w:rsidRPr="006A113D" w:rsidRDefault="00A76B3D" w:rsidP="00950F94">
            <w:pPr>
              <w:rPr>
                <w:rFonts w:ascii="Arial" w:hAnsi="Arial" w:cs="Arial"/>
              </w:rPr>
            </w:pPr>
            <w:r w:rsidRPr="006A113D">
              <w:rPr>
                <w:rFonts w:ascii="Arial" w:hAnsi="Arial" w:cs="Arial"/>
                <w:sz w:val="22"/>
              </w:rPr>
              <w:t xml:space="preserve">Para explorar los contactos con organizaciones civiles de defensa y promoción de los derechos humanos te recomendamos la siguiente liga: </w:t>
            </w:r>
            <w:hyperlink r:id="rId16" w:history="1">
              <w:r w:rsidRPr="006A113D">
                <w:rPr>
                  <w:rStyle w:val="Hipervnculo"/>
                  <w:rFonts w:ascii="Arial" w:hAnsi="Arial" w:cs="Arial"/>
                  <w:sz w:val="22"/>
                </w:rPr>
                <w:t>http://www.cndh.org.mx/enlace/ongs/Index.asp</w:t>
              </w:r>
            </w:hyperlink>
          </w:p>
          <w:p w:rsidR="00A76B3D" w:rsidRPr="006A113D" w:rsidRDefault="00A76B3D" w:rsidP="00950F94">
            <w:pPr>
              <w:rPr>
                <w:rFonts w:ascii="Arial" w:hAnsi="Arial" w:cs="Arial"/>
              </w:rPr>
            </w:pPr>
          </w:p>
        </w:tc>
      </w:tr>
      <w:tr w:rsidR="00A76B3D"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A76B3D" w:rsidRPr="006A113D" w:rsidRDefault="00A76B3D"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146"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7"/>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A76B3D" w:rsidRPr="006A113D" w:rsidRDefault="00A76B3D" w:rsidP="00950F94">
            <w:pPr>
              <w:jc w:val="both"/>
              <w:rPr>
                <w:rFonts w:ascii="Arial" w:hAnsi="Arial" w:cs="Arial"/>
                <w:b/>
              </w:rPr>
            </w:pPr>
            <w:r w:rsidRPr="006A113D">
              <w:rPr>
                <w:rFonts w:ascii="Arial" w:hAnsi="Arial" w:cs="Arial"/>
                <w:b/>
                <w:sz w:val="22"/>
              </w:rPr>
              <w:t>MECÁNICA DE APLICACIÓN:</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rPr>
            </w:pPr>
            <w:r w:rsidRPr="006A113D">
              <w:rPr>
                <w:rFonts w:ascii="Arial" w:hAnsi="Arial" w:cs="Arial"/>
                <w:sz w:val="22"/>
              </w:rPr>
              <w:t xml:space="preserve">La preparación de </w:t>
            </w:r>
            <w:smartTag w:uri="urn:schemas-microsoft-com:office:smarttags" w:element="PersonName">
              <w:smartTagPr>
                <w:attr w:name="ProductID" w:val="la Feria"/>
              </w:smartTagPr>
              <w:r w:rsidRPr="006A113D">
                <w:rPr>
                  <w:rFonts w:ascii="Arial" w:hAnsi="Arial" w:cs="Arial"/>
                  <w:sz w:val="22"/>
                </w:rPr>
                <w:t>la Feria</w:t>
              </w:r>
            </w:smartTag>
            <w:r w:rsidRPr="006A113D">
              <w:rPr>
                <w:rFonts w:ascii="Arial" w:hAnsi="Arial" w:cs="Arial"/>
                <w:sz w:val="22"/>
              </w:rPr>
              <w:t xml:space="preserve"> puede significar una rica experiencia de aprendizaje para el grupo respecto de la importancia del respeto, cumplimiento y defensa de los derechos humanos en nuestra sociedad, tanto para el desarrollo de las personas como para el bienestar de la comunidad. Por ello, las actividades de preparación son tan importantes como la realización de </w:t>
            </w:r>
            <w:smartTag w:uri="urn:schemas-microsoft-com:office:smarttags" w:element="PersonName">
              <w:smartTagPr>
                <w:attr w:name="ProductID" w:val="la Feria"/>
              </w:smartTagPr>
              <w:r w:rsidRPr="006A113D">
                <w:rPr>
                  <w:rFonts w:ascii="Arial" w:hAnsi="Arial" w:cs="Arial"/>
                  <w:sz w:val="22"/>
                </w:rPr>
                <w:t>la Feria</w:t>
              </w:r>
            </w:smartTag>
            <w:r w:rsidRPr="006A113D">
              <w:rPr>
                <w:rFonts w:ascii="Arial" w:hAnsi="Arial" w:cs="Arial"/>
                <w:sz w:val="22"/>
              </w:rPr>
              <w:t xml:space="preserve"> misma. Por tanto, el facilitador(a) deberá motivar al grupo para que a propósito de organizar un evento atractivo y educativo para los diferentes públicos de la comunidad escolar…</w:t>
            </w:r>
          </w:p>
          <w:p w:rsidR="00A76B3D" w:rsidRPr="006A113D" w:rsidRDefault="00A76B3D" w:rsidP="00950F94">
            <w:pPr>
              <w:jc w:val="both"/>
              <w:rPr>
                <w:rFonts w:ascii="Arial" w:hAnsi="Arial" w:cs="Arial"/>
                <w:b/>
              </w:rPr>
            </w:pPr>
            <w:r w:rsidRPr="006A113D">
              <w:rPr>
                <w:rFonts w:ascii="Arial" w:hAnsi="Arial" w:cs="Arial"/>
                <w:b/>
                <w:sz w:val="22"/>
              </w:rPr>
              <w:t xml:space="preserve"> </w:t>
            </w:r>
          </w:p>
          <w:p w:rsidR="00A76B3D" w:rsidRPr="006A113D" w:rsidRDefault="00A76B3D" w:rsidP="00950F94">
            <w:pPr>
              <w:jc w:val="both"/>
              <w:rPr>
                <w:rFonts w:ascii="Arial" w:hAnsi="Arial" w:cs="Arial"/>
              </w:rPr>
            </w:pPr>
            <w:r w:rsidRPr="006A113D">
              <w:rPr>
                <w:rFonts w:ascii="Arial" w:hAnsi="Arial" w:cs="Arial"/>
                <w:sz w:val="22"/>
              </w:rPr>
              <w:t xml:space="preserve">Investiguen especialmente en cada una de las instituciones públicas o de las organizaciones civiles qué juegos, videos, materiales didácticos o materiales de sensibilización o difusión tienen para solicitar que los pongan a disposición del grupo que está organizando </w:t>
            </w:r>
            <w:smartTag w:uri="urn:schemas-microsoft-com:office:smarttags" w:element="PersonName">
              <w:smartTagPr>
                <w:attr w:name="ProductID" w:val="la Feria"/>
              </w:smartTagPr>
              <w:r w:rsidRPr="006A113D">
                <w:rPr>
                  <w:rFonts w:ascii="Arial" w:hAnsi="Arial" w:cs="Arial"/>
                  <w:sz w:val="22"/>
                </w:rPr>
                <w:t>la Feria</w:t>
              </w:r>
            </w:smartTag>
            <w:r w:rsidRPr="006A113D">
              <w:rPr>
                <w:rFonts w:ascii="Arial" w:hAnsi="Arial" w:cs="Arial"/>
                <w:sz w:val="22"/>
              </w:rPr>
              <w:t xml:space="preserve"> con la finalidad de poder armar un área de experiencias interactivas y concursos que favorezca el interés y el conocimiento tanto de los derechos y su defensa como de la labor de los defensores y las instituciones públicas especialmente atractivo para las y los estudiantes.</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rPr>
            </w:pPr>
            <w:r w:rsidRPr="006A113D">
              <w:rPr>
                <w:rFonts w:ascii="Arial" w:hAnsi="Arial" w:cs="Arial"/>
                <w:sz w:val="22"/>
              </w:rPr>
              <w:t>Investiguen la disponibilidad de temas y ponentes para organizar algunas conferencias, panel o mesas redondas, que sean atractivas a docentes, personal administrativo o padres de familia.</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rPr>
            </w:pPr>
            <w:r w:rsidRPr="006A113D">
              <w:rPr>
                <w:rFonts w:ascii="Arial" w:hAnsi="Arial" w:cs="Arial"/>
                <w:sz w:val="22"/>
              </w:rPr>
              <w:t>Investiguen la disponibilidad de talleres para organizar espacios de aprendizaje participativo que puedan ser atractivos para las y los estudiantes</w:t>
            </w:r>
          </w:p>
          <w:p w:rsidR="00A76B3D" w:rsidRPr="006A113D" w:rsidRDefault="00A76B3D" w:rsidP="00950F94">
            <w:pPr>
              <w:jc w:val="both"/>
              <w:rPr>
                <w:rFonts w:ascii="Arial" w:hAnsi="Arial" w:cs="Arial"/>
              </w:rPr>
            </w:pPr>
          </w:p>
          <w:p w:rsidR="00A76B3D" w:rsidRPr="006A113D" w:rsidRDefault="00A76B3D" w:rsidP="00950F94">
            <w:pPr>
              <w:jc w:val="both"/>
              <w:rPr>
                <w:rFonts w:ascii="Arial" w:hAnsi="Arial" w:cs="Arial"/>
              </w:rPr>
            </w:pPr>
            <w:r w:rsidRPr="006A113D">
              <w:rPr>
                <w:rFonts w:ascii="Arial" w:hAnsi="Arial" w:cs="Arial"/>
                <w:sz w:val="22"/>
              </w:rPr>
              <w:t xml:space="preserve">Monten un espacio de exposición donde se muestren los productos elaborados por las y los jóvenes en los distintos espacios de </w:t>
            </w:r>
            <w:smartTag w:uri="urn:schemas-microsoft-com:office:smarttags" w:element="PersonName">
              <w:smartTagPr>
                <w:attr w:name="ProductID" w:val="la Feria."/>
              </w:smartTagPr>
              <w:r w:rsidRPr="006A113D">
                <w:rPr>
                  <w:rFonts w:ascii="Arial" w:hAnsi="Arial" w:cs="Arial"/>
                  <w:sz w:val="22"/>
                </w:rPr>
                <w:t>la Feria.</w:t>
              </w:r>
            </w:smartTag>
          </w:p>
          <w:p w:rsidR="00A76B3D" w:rsidRPr="006A113D" w:rsidRDefault="00A76B3D" w:rsidP="00950F94">
            <w:pPr>
              <w:jc w:val="both"/>
              <w:rPr>
                <w:rFonts w:ascii="Arial" w:hAnsi="Arial" w:cs="Arial"/>
              </w:rPr>
            </w:pPr>
          </w:p>
        </w:tc>
      </w:tr>
    </w:tbl>
    <w:p w:rsidR="00A76B3D" w:rsidRPr="006A113D" w:rsidRDefault="00A76B3D" w:rsidP="00A76B3D">
      <w:pPr>
        <w:rPr>
          <w:rFonts w:ascii="Arial" w:hAnsi="Arial" w:cs="Arial"/>
        </w:rPr>
      </w:pPr>
    </w:p>
    <w:p w:rsidR="00A76B3D" w:rsidRPr="006A113D" w:rsidRDefault="00A76B3D" w:rsidP="00A76B3D">
      <w:pPr>
        <w:rPr>
          <w:rFonts w:ascii="Arial" w:hAnsi="Arial" w:cs="Arial"/>
        </w:rPr>
      </w:pPr>
    </w:p>
    <w:p w:rsidR="00A0107B" w:rsidRPr="006A113D" w:rsidRDefault="00CD39A9" w:rsidP="00411AEC">
      <w:pPr>
        <w:spacing w:after="200" w:line="276" w:lineRule="auto"/>
        <w:rPr>
          <w:rFonts w:ascii="Arial" w:hAnsi="Arial" w:cs="Arial"/>
        </w:rPr>
      </w:pPr>
      <w:r>
        <w:rPr>
          <w:rFonts w:ascii="Arial" w:hAnsi="Arial" w:cs="Arial"/>
        </w:rPr>
        <w:t>e</w:t>
      </w:r>
    </w:p>
    <w:sectPr w:rsidR="00A0107B" w:rsidRPr="006A113D" w:rsidSect="007B480E">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820" w:rsidRDefault="00117820" w:rsidP="002C188E">
      <w:r>
        <w:separator/>
      </w:r>
    </w:p>
  </w:endnote>
  <w:endnote w:type="continuationSeparator" w:id="0">
    <w:p w:rsidR="00117820" w:rsidRDefault="00117820"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820" w:rsidRDefault="00117820" w:rsidP="002C188E">
      <w:r>
        <w:separator/>
      </w:r>
    </w:p>
  </w:footnote>
  <w:footnote w:type="continuationSeparator" w:id="0">
    <w:p w:rsidR="00117820" w:rsidRDefault="00117820" w:rsidP="002C188E">
      <w:r>
        <w:continuationSeparator/>
      </w:r>
    </w:p>
  </w:footnote>
  <w:footnote w:id="1">
    <w:p w:rsidR="00A76B3D" w:rsidRDefault="00A76B3D" w:rsidP="00A76B3D">
      <w:r>
        <w:rPr>
          <w:rStyle w:val="Refdenotaalpie"/>
        </w:rPr>
        <w:footnoteRef/>
      </w:r>
      <w:r>
        <w:t xml:space="preserve"> </w:t>
      </w:r>
      <w:hyperlink r:id="rId1" w:history="1">
        <w:r w:rsidRPr="007458FA">
          <w:rPr>
            <w:rStyle w:val="Hipervnculo"/>
          </w:rPr>
          <w:t>http://www.cndh.org.mx/</w:t>
        </w:r>
      </w:hyperlink>
    </w:p>
    <w:p w:rsidR="00A76B3D" w:rsidRDefault="00A76B3D" w:rsidP="00A76B3D">
      <w:pPr>
        <w:pStyle w:val="Textonotapie"/>
      </w:pP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17820"/>
    <w:rsid w:val="0014526A"/>
    <w:rsid w:val="002C188E"/>
    <w:rsid w:val="002C4989"/>
    <w:rsid w:val="002E5D98"/>
    <w:rsid w:val="0031381F"/>
    <w:rsid w:val="003C224E"/>
    <w:rsid w:val="003C3D69"/>
    <w:rsid w:val="003E0B7A"/>
    <w:rsid w:val="00411AEC"/>
    <w:rsid w:val="004C353C"/>
    <w:rsid w:val="005541A4"/>
    <w:rsid w:val="005B4887"/>
    <w:rsid w:val="006D66D9"/>
    <w:rsid w:val="006E7107"/>
    <w:rsid w:val="007409F9"/>
    <w:rsid w:val="007B480E"/>
    <w:rsid w:val="00804EBC"/>
    <w:rsid w:val="00884371"/>
    <w:rsid w:val="008961A3"/>
    <w:rsid w:val="009D3443"/>
    <w:rsid w:val="009E0048"/>
    <w:rsid w:val="00A0107B"/>
    <w:rsid w:val="00A76B3D"/>
    <w:rsid w:val="00C13875"/>
    <w:rsid w:val="00C466A4"/>
    <w:rsid w:val="00CA3CE2"/>
    <w:rsid w:val="00CD39A9"/>
    <w:rsid w:val="00D75B49"/>
    <w:rsid w:val="00FC531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cndh.org.mx/enlace/ongs/Index.asp"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ndh.org.mx/enlace/estatales/orgestat.htm" TargetMode="External"/><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hyperlink" Target="http://www.cndh.org.mx/enlace/ongs/Index.as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www.cndh.org.mx/enlace/estatales/orgestat.htm" TargetMode="Externa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www.cndh.org.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2073</Words>
  <Characters>11403</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2010-06-30T16:28:00Z</dcterms:created>
  <dcterms:modified xsi:type="dcterms:W3CDTF">2010-06-30T16:28:00Z</dcterms:modified>
</cp:coreProperties>
</file>